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分散劳务服务</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6EF8FF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274F3E1">
      <w:pPr>
        <w:pStyle w:val="15"/>
        <w:rPr>
          <w:rFonts w:hint="eastAsia"/>
        </w:rPr>
        <w:sectPr>
          <w:pgSz w:w="11906" w:h="16838"/>
          <w:pgMar w:top="1440" w:right="1800" w:bottom="1440" w:left="1800" w:header="851" w:footer="992" w:gutter="0"/>
          <w:cols w:space="425" w:num="1"/>
          <w:docGrid w:type="lines" w:linePitch="312" w:charSpace="0"/>
        </w:sectPr>
      </w:pPr>
    </w:p>
    <w:p w14:paraId="2473266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7BA08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tbl>
      <w:tblPr>
        <w:tblStyle w:val="24"/>
        <w:tblW w:w="146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14"/>
        <w:gridCol w:w="2222"/>
        <w:gridCol w:w="102"/>
        <w:gridCol w:w="3605"/>
        <w:gridCol w:w="1277"/>
        <w:gridCol w:w="1523"/>
        <w:gridCol w:w="1155"/>
        <w:gridCol w:w="870"/>
        <w:gridCol w:w="900"/>
        <w:gridCol w:w="2341"/>
        <w:gridCol w:w="15"/>
      </w:tblGrid>
      <w:tr w14:paraId="2762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20" w:hRule="atLeast"/>
        </w:trPr>
        <w:tc>
          <w:tcPr>
            <w:tcW w:w="14593" w:type="dxa"/>
            <w:gridSpan w:val="11"/>
            <w:tcBorders>
              <w:top w:val="nil"/>
              <w:left w:val="nil"/>
              <w:bottom w:val="nil"/>
              <w:right w:val="nil"/>
            </w:tcBorders>
            <w:shd w:val="clear" w:color="auto" w:fill="auto"/>
            <w:vAlign w:val="center"/>
          </w:tcPr>
          <w:p w14:paraId="1F9B2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52A0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625" w:hRule="atLeast"/>
        </w:trPr>
        <w:tc>
          <w:tcPr>
            <w:tcW w:w="2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10C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B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0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2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2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52E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757" w:hRule="atLeast"/>
        </w:trPr>
        <w:tc>
          <w:tcPr>
            <w:tcW w:w="2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264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CD9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A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2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D65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40" w:hRule="atLeast"/>
        </w:trPr>
        <w:tc>
          <w:tcPr>
            <w:tcW w:w="2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334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58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2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4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331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2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2C72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5C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68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2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0E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40" w:hRule="atLeast"/>
        </w:trPr>
        <w:tc>
          <w:tcPr>
            <w:tcW w:w="29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202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34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D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2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9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F8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80" w:hRule="atLeast"/>
        </w:trPr>
        <w:tc>
          <w:tcPr>
            <w:tcW w:w="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412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3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14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8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DA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96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29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17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2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08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EED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80" w:hRule="atLeast"/>
        </w:trPr>
        <w:tc>
          <w:tcPr>
            <w:tcW w:w="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33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3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9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A9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6E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D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3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62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2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80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820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332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B09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67B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卡口及杆件杆件拆除</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D58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包括1、高6米*横臂9米杆件一套，2、挂箱和挂箱内设备2套，3、卡口相机2台、球形相机1台、补光灯2台、环保检测设备2台。4、60cm*40cm标志牌一块。5、吊车、货车费用并运输到指定位置。</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7A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D7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2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5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0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drawing>
                <wp:inline distT="0" distB="0" distL="114300" distR="114300">
                  <wp:extent cx="1348105" cy="1283970"/>
                  <wp:effectExtent l="0" t="0" r="4445" b="11430"/>
                  <wp:docPr id="6" name="图片 1" descr="469aff1af02d1f721dbe451555fdc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469aff1af02d1f721dbe451555fdcf6f"/>
                          <pic:cNvPicPr>
                            <a:picLocks noChangeAspect="1"/>
                          </pic:cNvPicPr>
                        </pic:nvPicPr>
                        <pic:blipFill>
                          <a:blip r:embed="rId8"/>
                          <a:stretch>
                            <a:fillRect/>
                          </a:stretch>
                        </pic:blipFill>
                        <pic:spPr>
                          <a:xfrm>
                            <a:off x="0" y="0"/>
                            <a:ext cx="1348105" cy="1283970"/>
                          </a:xfrm>
                          <a:prstGeom prst="rect">
                            <a:avLst/>
                          </a:prstGeom>
                        </pic:spPr>
                      </pic:pic>
                    </a:graphicData>
                  </a:graphic>
                </wp:inline>
              </w:drawing>
            </w:r>
          </w:p>
        </w:tc>
      </w:tr>
      <w:tr w14:paraId="6C01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1436"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204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6E1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标志牌及杆件拆除</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3E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包括：1、标志牌杆件高7米1套，2、3m*4m标志牌1块，3、圆形机动车禁右标志牌1块，前方监控交通违法标志牌1块，打电话系安全带违法标志牌1块。4、吊车、货车费用并运输到指定位置。</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7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33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C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D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7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drawing>
                <wp:inline distT="0" distB="0" distL="114300" distR="114300">
                  <wp:extent cx="1371600" cy="1070610"/>
                  <wp:effectExtent l="0" t="0" r="0" b="15240"/>
                  <wp:docPr id="3" name="图片 2" descr="57a355fdb18f940dc9e67ac2af9cf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7a355fdb18f940dc9e67ac2af9cf666"/>
                          <pic:cNvPicPr>
                            <a:picLocks noChangeAspect="1"/>
                          </pic:cNvPicPr>
                        </pic:nvPicPr>
                        <pic:blipFill>
                          <a:blip r:embed="rId9"/>
                          <a:stretch>
                            <a:fillRect/>
                          </a:stretch>
                        </pic:blipFill>
                        <pic:spPr>
                          <a:xfrm>
                            <a:off x="0" y="0"/>
                            <a:ext cx="1371600" cy="1070610"/>
                          </a:xfrm>
                          <a:prstGeom prst="rect">
                            <a:avLst/>
                          </a:prstGeom>
                        </pic:spPr>
                      </pic:pic>
                    </a:graphicData>
                  </a:graphic>
                </wp:inline>
              </w:drawing>
            </w:r>
          </w:p>
        </w:tc>
      </w:tr>
      <w:tr w14:paraId="428E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2279"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9BB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C72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大屏及F型杆件拆除</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8F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包括1、大屏F型杆件高7米1套，2、拆除单元板、控制器、接收卡、控制箱及箱内设备。3、吊车、货车费用并运输到指定位置。</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0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7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C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6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drawing>
                <wp:anchor distT="0" distB="0" distL="114300" distR="114300" simplePos="0" relativeHeight="251660288" behindDoc="0" locked="0" layoutInCell="1" allowOverlap="1">
                  <wp:simplePos x="0" y="0"/>
                  <wp:positionH relativeFrom="column">
                    <wp:posOffset>-10160</wp:posOffset>
                  </wp:positionH>
                  <wp:positionV relativeFrom="paragraph">
                    <wp:posOffset>66675</wp:posOffset>
                  </wp:positionV>
                  <wp:extent cx="1383665" cy="998220"/>
                  <wp:effectExtent l="0" t="0" r="6985" b="11430"/>
                  <wp:wrapNone/>
                  <wp:docPr id="5"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10"/>
                          <a:stretch>
                            <a:fillRect/>
                          </a:stretch>
                        </pic:blipFill>
                        <pic:spPr>
                          <a:xfrm>
                            <a:off x="0" y="0"/>
                            <a:ext cx="1383665" cy="998220"/>
                          </a:xfrm>
                          <a:prstGeom prst="rect">
                            <a:avLst/>
                          </a:prstGeom>
                          <a:noFill/>
                          <a:ln>
                            <a:noFill/>
                          </a:ln>
                        </pic:spPr>
                      </pic:pic>
                    </a:graphicData>
                  </a:graphic>
                </wp:anchor>
              </w:drawing>
            </w:r>
          </w:p>
        </w:tc>
      </w:tr>
      <w:tr w14:paraId="1CE2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4DE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CDA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卡口及杆件安装调试</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721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包括1、高6米*横臂9米杆件一套，2、挂箱和挂箱内设备2套，3、卡口相机2台、球形相机1台、补光灯2台、环保检测设备2台。4、60cm*40cm标志牌一块。5、吊车、货车费用并运输到指定位置。6、含基础笼定制、7、基础开挖、垃圾清运、防雷接地、浇筑、立杆、安装标志牌等工序。</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A2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77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B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B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5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6B8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786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5</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8E8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标志牌及杆件安装</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48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包括：1、标志牌杆件高7米1套，2、3m*4m标志牌1块，3、圆形机动车禁右标志牌1块，前方监控交通违法标志牌1块，打电话系安全带违法标志牌1块。4、吊车、货车费用并运输到指定位置。5、含基础笼定制、6、基础开挖、垃圾清运、防雷接地、浇筑、立杆、安装标志牌等工序。</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1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6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C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7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B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53E2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949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6</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E55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大屏及F型杆件安装调试</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F0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包括1、F型杆件高7米1套，2、安装大屏调试单元板、控制器、接收卡、恢复控制箱及箱内设备。3、吊车、货车费用并运输到指定位置。4、含基础笼定制、5、基础开挖、垃圾清运、防雷接地、浇筑、立杆、安装标志牌等工序。6、大屏单元模组安装，防水处理，接收卡发射卡调试，主机安装。保证大屏功能完好，和支队平台对接完成</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7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8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5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2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6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r>
      <w:tr w14:paraId="60FD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EB8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7</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F17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绿化开挖及恢复</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1BD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深30cm含管道铺设含穿线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A3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米</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96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50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70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2E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53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31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9</w:t>
            </w:r>
          </w:p>
        </w:tc>
      </w:tr>
      <w:tr w14:paraId="479A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FAE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8</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F5F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水泥路面、沥青路口板砖开挖及恢复</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D2F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深30cm含管道铺设含穿线</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E5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米</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F5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50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D4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DB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B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32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10</w:t>
            </w:r>
          </w:p>
        </w:tc>
      </w:tr>
      <w:tr w14:paraId="1068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F9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9</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3D9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光纤熔接</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F1F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含光纤熔接材料</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95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AC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9D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E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94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BD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11</w:t>
            </w:r>
          </w:p>
        </w:tc>
      </w:tr>
      <w:tr w14:paraId="21B8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E1E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10</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509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接线井砌筑</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26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含水泥、黄沙、砖头等材料。手井尺寸40cm*40cm。（1）窨井:用于设备机箱处及过街管道连接处用，尺寸≥400mm*400mm*400mm，底部留有渗水孔。</w:t>
            </w:r>
            <w:r>
              <w:rPr>
                <w:rFonts w:hint="eastAsia" w:asciiTheme="minorEastAsia" w:hAnsiTheme="minorEastAsia" w:eastAsiaTheme="minorEastAsia" w:cstheme="minorEastAsia"/>
                <w:i w:val="0"/>
                <w:iCs w:val="0"/>
                <w:color w:val="000000"/>
                <w:sz w:val="24"/>
                <w:szCs w:val="24"/>
                <w:u w:val="none"/>
                <w:lang w:val="en-US" w:eastAsia="zh-CN"/>
              </w:rPr>
              <w:br w:type="textWrapping"/>
            </w:r>
            <w:r>
              <w:rPr>
                <w:rFonts w:hint="eastAsia" w:asciiTheme="minorEastAsia" w:hAnsiTheme="minorEastAsia" w:eastAsiaTheme="minorEastAsia" w:cstheme="minorEastAsia"/>
                <w:i w:val="0"/>
                <w:iCs w:val="0"/>
                <w:color w:val="000000"/>
                <w:sz w:val="24"/>
                <w:szCs w:val="24"/>
                <w:u w:val="none"/>
                <w:lang w:val="en-US" w:eastAsia="zh-CN"/>
              </w:rPr>
              <w:t>（2）砖混砌筑，窨井中管道口到井底的距离≥100mm。</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44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E7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1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6A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06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8C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20</w:t>
            </w:r>
          </w:p>
        </w:tc>
      </w:tr>
      <w:tr w14:paraId="027C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667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11</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609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信号灯拆除</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864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含线缆敷设</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2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40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E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D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D1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CC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21</w:t>
            </w:r>
          </w:p>
        </w:tc>
      </w:tr>
      <w:tr w14:paraId="4355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5BF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12</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078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信号灯安装</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1CB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含线缆敷设</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7B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E1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0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AF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25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4E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22</w:t>
            </w:r>
          </w:p>
        </w:tc>
      </w:tr>
      <w:tr w14:paraId="50E2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3DF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13</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F7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900万生态环保卡口抓拍一体化摄像机安装</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2AE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安装调试</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00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6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0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B8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E2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BA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9</w:t>
            </w:r>
          </w:p>
        </w:tc>
      </w:tr>
      <w:tr w14:paraId="2493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24D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14</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484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多功能闪光灯安装</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691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安装调试</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A1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8C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2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D1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9E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69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10</w:t>
            </w:r>
          </w:p>
        </w:tc>
      </w:tr>
      <w:tr w14:paraId="78D2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91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15</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18C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900万电子警察抓拍一体化摄像机安装</w:t>
            </w:r>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596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安装调试</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92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9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5A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57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B3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D8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17</w:t>
            </w:r>
          </w:p>
        </w:tc>
      </w:tr>
      <w:tr w14:paraId="7356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173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16</w:t>
            </w: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FBB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LED频闪灯安装</w:t>
            </w:r>
            <w:bookmarkStart w:id="1" w:name="_GoBack"/>
            <w:bookmarkEnd w:id="1"/>
          </w:p>
        </w:tc>
        <w:tc>
          <w:tcPr>
            <w:tcW w:w="4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4A3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安装调试</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C5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2A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6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65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95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B8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18</w:t>
            </w:r>
          </w:p>
        </w:tc>
      </w:tr>
      <w:tr w14:paraId="614E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DF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17</w:t>
            </w:r>
          </w:p>
        </w:tc>
        <w:tc>
          <w:tcPr>
            <w:tcW w:w="98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1F5B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A1A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86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7BD5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02E8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460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D89FC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w:t>
            </w:r>
            <w:r>
              <w:rPr>
                <w:rFonts w:hint="eastAsia" w:ascii="宋体" w:hAnsi="宋体" w:cs="宋体"/>
                <w:i w:val="0"/>
                <w:iCs w:val="0"/>
                <w:color w:val="FF0000"/>
                <w:kern w:val="0"/>
                <w:sz w:val="24"/>
                <w:szCs w:val="24"/>
                <w:u w:val="none"/>
                <w:lang w:val="en-US" w:eastAsia="zh-CN" w:bidi="ar"/>
              </w:rPr>
              <w:t>施工安装</w:t>
            </w:r>
            <w:r>
              <w:rPr>
                <w:rFonts w:hint="eastAsia" w:ascii="宋体" w:hAnsi="宋体" w:eastAsia="宋体" w:cs="宋体"/>
                <w:i w:val="0"/>
                <w:iCs w:val="0"/>
                <w:color w:val="FF0000"/>
                <w:kern w:val="0"/>
                <w:sz w:val="24"/>
                <w:szCs w:val="24"/>
                <w:u w:val="none"/>
                <w:lang w:val="en-US" w:eastAsia="zh-CN" w:bidi="ar"/>
              </w:rPr>
              <w:t>相关服务费用。</w:t>
            </w:r>
            <w:r>
              <w:rPr>
                <w:rFonts w:hint="eastAsia" w:ascii="宋体" w:hAnsi="宋体" w:cs="宋体"/>
                <w:i w:val="0"/>
                <w:iCs w:val="0"/>
                <w:color w:val="FF0000"/>
                <w:kern w:val="0"/>
                <w:sz w:val="24"/>
                <w:szCs w:val="24"/>
                <w:u w:val="none"/>
                <w:lang w:val="en-US" w:eastAsia="zh-CN" w:bidi="ar"/>
              </w:rPr>
              <w:t xml:space="preserve">                                       </w:t>
            </w:r>
          </w:p>
        </w:tc>
      </w:tr>
      <w:tr w14:paraId="7351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572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AF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6A1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638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7F47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C96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A4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1年</w:t>
            </w:r>
          </w:p>
        </w:tc>
        <w:tc>
          <w:tcPr>
            <w:tcW w:w="3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FA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A1D9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5E07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BE3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3CE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30天</w:t>
            </w:r>
          </w:p>
        </w:tc>
        <w:tc>
          <w:tcPr>
            <w:tcW w:w="3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07E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DA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项目施工完成并经我司验收合格后7日内付款至结算价款的 95%， 其余5%作为工程质量保证金。工程验收合格后满1年内无质量问题付清。</w:t>
            </w:r>
          </w:p>
        </w:tc>
      </w:tr>
    </w:tbl>
    <w:p w14:paraId="3ED2E3E6">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w:t>
      </w:r>
      <w:r>
        <w:rPr>
          <w:rFonts w:hint="eastAsia" w:ascii="宋体" w:hAnsi="宋体"/>
          <w:sz w:val="24"/>
          <w:szCs w:val="24"/>
          <w:lang w:val="en-US" w:eastAsia="zh-CN"/>
        </w:rPr>
        <w:t>1</w:t>
      </w:r>
      <w:r>
        <w:rPr>
          <w:rFonts w:hint="eastAsia" w:ascii="宋体" w:hAnsi="宋体" w:eastAsia="宋体"/>
          <w:sz w:val="24"/>
          <w:szCs w:val="24"/>
          <w:lang w:val="en-US" w:eastAsia="zh-CN"/>
        </w:rPr>
        <w:t>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03D5E26">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6FDD3C4D">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41E06560">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27B7F45B">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32F6962F">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7936BE"/>
    <w:rsid w:val="020D7BB0"/>
    <w:rsid w:val="02635986"/>
    <w:rsid w:val="02BD280C"/>
    <w:rsid w:val="02BD7BE0"/>
    <w:rsid w:val="03626CD0"/>
    <w:rsid w:val="03BB36BB"/>
    <w:rsid w:val="04741F2A"/>
    <w:rsid w:val="058E7D29"/>
    <w:rsid w:val="06B31B07"/>
    <w:rsid w:val="06E65ABA"/>
    <w:rsid w:val="07111749"/>
    <w:rsid w:val="07CC21FA"/>
    <w:rsid w:val="07CD206E"/>
    <w:rsid w:val="08193505"/>
    <w:rsid w:val="082F30B8"/>
    <w:rsid w:val="0886108C"/>
    <w:rsid w:val="09B96D4E"/>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113FBE"/>
    <w:rsid w:val="133B07D3"/>
    <w:rsid w:val="1382632F"/>
    <w:rsid w:val="138B678C"/>
    <w:rsid w:val="13A43BC7"/>
    <w:rsid w:val="13DD7238"/>
    <w:rsid w:val="144B0B25"/>
    <w:rsid w:val="14F94AB5"/>
    <w:rsid w:val="157C124F"/>
    <w:rsid w:val="15B405D8"/>
    <w:rsid w:val="16B37629"/>
    <w:rsid w:val="16EF6703"/>
    <w:rsid w:val="17394B74"/>
    <w:rsid w:val="173B2189"/>
    <w:rsid w:val="17CE6EF3"/>
    <w:rsid w:val="17FD074D"/>
    <w:rsid w:val="185D2018"/>
    <w:rsid w:val="1870435E"/>
    <w:rsid w:val="18B65219"/>
    <w:rsid w:val="193251CA"/>
    <w:rsid w:val="1959078F"/>
    <w:rsid w:val="19D379B8"/>
    <w:rsid w:val="1A48720E"/>
    <w:rsid w:val="1B811C42"/>
    <w:rsid w:val="1B96686D"/>
    <w:rsid w:val="1C1414B5"/>
    <w:rsid w:val="1C44694B"/>
    <w:rsid w:val="1CB642A6"/>
    <w:rsid w:val="1CBE542C"/>
    <w:rsid w:val="1CF07F9E"/>
    <w:rsid w:val="1D882867"/>
    <w:rsid w:val="1E434544"/>
    <w:rsid w:val="1F444EB4"/>
    <w:rsid w:val="1F741D8C"/>
    <w:rsid w:val="1FBA2C0C"/>
    <w:rsid w:val="1FC0011B"/>
    <w:rsid w:val="1FD87ED0"/>
    <w:rsid w:val="1FE15621"/>
    <w:rsid w:val="1FF000D2"/>
    <w:rsid w:val="1FF040AD"/>
    <w:rsid w:val="200C3464"/>
    <w:rsid w:val="21782918"/>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542197"/>
    <w:rsid w:val="29BE386D"/>
    <w:rsid w:val="29E622D3"/>
    <w:rsid w:val="2A225DF1"/>
    <w:rsid w:val="2A9D36CA"/>
    <w:rsid w:val="2B6A410E"/>
    <w:rsid w:val="2B9E5DD1"/>
    <w:rsid w:val="2C761843"/>
    <w:rsid w:val="2D4E2C33"/>
    <w:rsid w:val="2DA85545"/>
    <w:rsid w:val="2DC647A7"/>
    <w:rsid w:val="2E1B2848"/>
    <w:rsid w:val="2E342253"/>
    <w:rsid w:val="2FA05CF7"/>
    <w:rsid w:val="300D6BCC"/>
    <w:rsid w:val="309C68FD"/>
    <w:rsid w:val="31140310"/>
    <w:rsid w:val="318F1FBE"/>
    <w:rsid w:val="31E340B8"/>
    <w:rsid w:val="339B7C29"/>
    <w:rsid w:val="345319C9"/>
    <w:rsid w:val="37A7439E"/>
    <w:rsid w:val="37B26EA8"/>
    <w:rsid w:val="37CA2BC5"/>
    <w:rsid w:val="37F03342"/>
    <w:rsid w:val="38544E55"/>
    <w:rsid w:val="39963E4D"/>
    <w:rsid w:val="3A103EB8"/>
    <w:rsid w:val="3B0F7CBC"/>
    <w:rsid w:val="3B275F4B"/>
    <w:rsid w:val="3CF100A3"/>
    <w:rsid w:val="3DBD6105"/>
    <w:rsid w:val="3E015FF2"/>
    <w:rsid w:val="3E4F32EC"/>
    <w:rsid w:val="3E5157CB"/>
    <w:rsid w:val="3E6D1EE0"/>
    <w:rsid w:val="40130CAF"/>
    <w:rsid w:val="402266F3"/>
    <w:rsid w:val="4024246B"/>
    <w:rsid w:val="40490B34"/>
    <w:rsid w:val="420E65EA"/>
    <w:rsid w:val="421F3196"/>
    <w:rsid w:val="42BF1B92"/>
    <w:rsid w:val="42D64492"/>
    <w:rsid w:val="435E2995"/>
    <w:rsid w:val="43966372"/>
    <w:rsid w:val="44EF43A5"/>
    <w:rsid w:val="46AE2EAA"/>
    <w:rsid w:val="47D32116"/>
    <w:rsid w:val="4804280E"/>
    <w:rsid w:val="48832749"/>
    <w:rsid w:val="48DB1B35"/>
    <w:rsid w:val="493C6A78"/>
    <w:rsid w:val="49AB2DE5"/>
    <w:rsid w:val="4A0D21C2"/>
    <w:rsid w:val="4A0E06F8"/>
    <w:rsid w:val="4B1A7BD1"/>
    <w:rsid w:val="4B8210C2"/>
    <w:rsid w:val="4BB038DA"/>
    <w:rsid w:val="4BE2722D"/>
    <w:rsid w:val="4C0E1969"/>
    <w:rsid w:val="4C73767A"/>
    <w:rsid w:val="4D030046"/>
    <w:rsid w:val="4D871781"/>
    <w:rsid w:val="4E5A52AA"/>
    <w:rsid w:val="4E802F1D"/>
    <w:rsid w:val="4EF042FA"/>
    <w:rsid w:val="4FAF448B"/>
    <w:rsid w:val="4FBD0FB1"/>
    <w:rsid w:val="50417986"/>
    <w:rsid w:val="50F73FA0"/>
    <w:rsid w:val="51361174"/>
    <w:rsid w:val="515E18DF"/>
    <w:rsid w:val="51765D9A"/>
    <w:rsid w:val="517D0941"/>
    <w:rsid w:val="521C7398"/>
    <w:rsid w:val="52446C35"/>
    <w:rsid w:val="527E16D3"/>
    <w:rsid w:val="52C14E18"/>
    <w:rsid w:val="5316709E"/>
    <w:rsid w:val="53232498"/>
    <w:rsid w:val="534B7B17"/>
    <w:rsid w:val="55E95892"/>
    <w:rsid w:val="56BD255D"/>
    <w:rsid w:val="56C36665"/>
    <w:rsid w:val="56E07198"/>
    <w:rsid w:val="57221F02"/>
    <w:rsid w:val="57960F83"/>
    <w:rsid w:val="57DB3B40"/>
    <w:rsid w:val="58733762"/>
    <w:rsid w:val="590772D6"/>
    <w:rsid w:val="59D75C73"/>
    <w:rsid w:val="5B2335F4"/>
    <w:rsid w:val="5BBF6D32"/>
    <w:rsid w:val="5C02364F"/>
    <w:rsid w:val="5C4A6C71"/>
    <w:rsid w:val="5CA61E20"/>
    <w:rsid w:val="5D936D3E"/>
    <w:rsid w:val="5D9E05A7"/>
    <w:rsid w:val="5DBF18EF"/>
    <w:rsid w:val="5DF96E76"/>
    <w:rsid w:val="5E0F059C"/>
    <w:rsid w:val="5EB9237C"/>
    <w:rsid w:val="5EC34217"/>
    <w:rsid w:val="5EF76F7C"/>
    <w:rsid w:val="5F0458F0"/>
    <w:rsid w:val="5F5E273A"/>
    <w:rsid w:val="5FE226DD"/>
    <w:rsid w:val="60C33852"/>
    <w:rsid w:val="61547E11"/>
    <w:rsid w:val="61852A60"/>
    <w:rsid w:val="62567581"/>
    <w:rsid w:val="62CF7BBD"/>
    <w:rsid w:val="631F4682"/>
    <w:rsid w:val="63D4721D"/>
    <w:rsid w:val="64467711"/>
    <w:rsid w:val="64656A2B"/>
    <w:rsid w:val="6477675E"/>
    <w:rsid w:val="64C611B8"/>
    <w:rsid w:val="64E752C4"/>
    <w:rsid w:val="65F729C7"/>
    <w:rsid w:val="66934D57"/>
    <w:rsid w:val="66A27154"/>
    <w:rsid w:val="66A80E51"/>
    <w:rsid w:val="677551D7"/>
    <w:rsid w:val="698D373B"/>
    <w:rsid w:val="69FD1FFD"/>
    <w:rsid w:val="6A2B5BCA"/>
    <w:rsid w:val="6A6C6E39"/>
    <w:rsid w:val="6AA75C6E"/>
    <w:rsid w:val="6BB31049"/>
    <w:rsid w:val="6BF15785"/>
    <w:rsid w:val="6C5D4665"/>
    <w:rsid w:val="6C876E28"/>
    <w:rsid w:val="6CF430F2"/>
    <w:rsid w:val="6CFA1A1A"/>
    <w:rsid w:val="6D3C0639"/>
    <w:rsid w:val="6D657987"/>
    <w:rsid w:val="6DB96BEC"/>
    <w:rsid w:val="6F321DFD"/>
    <w:rsid w:val="6F575DD1"/>
    <w:rsid w:val="70155795"/>
    <w:rsid w:val="702E6762"/>
    <w:rsid w:val="70314EAA"/>
    <w:rsid w:val="706B3AE0"/>
    <w:rsid w:val="70A15D8A"/>
    <w:rsid w:val="71270FB3"/>
    <w:rsid w:val="71894C7A"/>
    <w:rsid w:val="71E07B02"/>
    <w:rsid w:val="71F66174"/>
    <w:rsid w:val="72C34258"/>
    <w:rsid w:val="73CE218C"/>
    <w:rsid w:val="74AA472D"/>
    <w:rsid w:val="754E0E15"/>
    <w:rsid w:val="765E6FC2"/>
    <w:rsid w:val="768165E1"/>
    <w:rsid w:val="770D1DCA"/>
    <w:rsid w:val="781F5F3D"/>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18703</Words>
  <Characters>18925</Characters>
  <Lines>0</Lines>
  <Paragraphs>0</Paragraphs>
  <TotalTime>1</TotalTime>
  <ScaleCrop>false</ScaleCrop>
  <LinksUpToDate>false</LinksUpToDate>
  <CharactersWithSpaces>20236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2026-04-03T09:27:57Z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13FEB23605E24F87B41FB2A059A3D0E6_13</vt:lpwstr>
  </property>
  <property fmtid="{D5CDD505-2E9C-101B-9397-08002B2CF9AE}" pid="4" name="KSOTemplateDocerSaveRecord">
    <vt:lpwstr>eyJoZGlkIjoiYjY0ZTAzOGFkMDVjYTAyNGRiZmEzMWIyNTAyNzgyNTIiLCJ1c2VySWQiOiI2OTk3Mjg4NzkifQ==</vt:lpwstr>
  </property>
</Properties>
</file>