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监控及相关设备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76ED0E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DD91451">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7CEED2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A25112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p w14:paraId="13DE0EF1">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1A8E9C4B">
      <w:pPr>
        <w:rPr>
          <w:rFonts w:hint="eastAsia"/>
          <w:lang w:val="en-US" w:eastAsia="zh-CN"/>
        </w:rPr>
      </w:pPr>
    </w:p>
    <w:p w14:paraId="0A86F6B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u w:val="none"/>
          <w:lang w:val="en-US" w:eastAsia="zh-CN"/>
        </w:rPr>
      </w:pPr>
      <w:r>
        <w:rPr>
          <w:rFonts w:hint="eastAsia"/>
          <w:lang w:val="en-US" w:eastAsia="zh-CN"/>
        </w:rPr>
        <w:t xml:space="preserve"> </w:t>
      </w:r>
      <w:r>
        <w:rPr>
          <w:rFonts w:hint="eastAsia"/>
          <w:u w:val="single"/>
          <w:lang w:val="en-US" w:eastAsia="zh-CN"/>
        </w:rPr>
        <w:t xml:space="preserve">                （供应商名</w:t>
      </w:r>
      <w:r>
        <w:rPr>
          <w:rFonts w:hint="eastAsia" w:eastAsia="宋体"/>
          <w:u w:val="none"/>
          <w:lang w:val="en-US" w:eastAsia="zh-CN"/>
        </w:rPr>
        <w:t>称）承诺：所</w:t>
      </w:r>
      <w:r>
        <w:rPr>
          <w:rFonts w:hint="eastAsia"/>
          <w:u w:val="none"/>
          <w:lang w:val="en-US" w:eastAsia="zh-CN"/>
        </w:rPr>
        <w:t>投</w:t>
      </w:r>
      <w:r>
        <w:rPr>
          <w:rFonts w:hint="eastAsia" w:eastAsia="宋体"/>
          <w:u w:val="none"/>
          <w:lang w:val="en-US" w:eastAsia="zh-CN"/>
        </w:rPr>
        <w:t>监控、存储等设备与淮安市公安局淮安</w:t>
      </w:r>
      <w:r>
        <w:rPr>
          <w:rFonts w:hint="eastAsia"/>
          <w:u w:val="none"/>
          <w:lang w:val="en-US" w:eastAsia="zh-CN"/>
        </w:rPr>
        <w:t>区</w:t>
      </w:r>
      <w:r>
        <w:rPr>
          <w:rFonts w:hint="eastAsia" w:eastAsia="宋体"/>
          <w:u w:val="none"/>
          <w:lang w:val="en-US" w:eastAsia="zh-CN"/>
        </w:rPr>
        <w:t>分局</w:t>
      </w:r>
      <w:r>
        <w:rPr>
          <w:rFonts w:hint="eastAsia"/>
          <w:u w:val="none"/>
          <w:lang w:val="en-US" w:eastAsia="zh-CN"/>
        </w:rPr>
        <w:t>原有</w:t>
      </w:r>
      <w:r>
        <w:rPr>
          <w:rFonts w:hint="eastAsia" w:eastAsia="宋体"/>
          <w:u w:val="none"/>
          <w:lang w:val="en-US" w:eastAsia="zh-CN"/>
        </w:rPr>
        <w:t>平台无缝对接</w:t>
      </w:r>
      <w:r>
        <w:rPr>
          <w:rFonts w:hint="eastAsia"/>
          <w:u w:val="none"/>
          <w:lang w:val="en-US" w:eastAsia="zh-CN"/>
        </w:rPr>
        <w:t>，如产生任何对接费用由我公司承担。</w:t>
      </w:r>
      <w:bookmarkStart w:id="0" w:name="_GoBack"/>
      <w:bookmarkEnd w:id="0"/>
    </w:p>
    <w:p w14:paraId="3C1B82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2214048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6A77B24">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6299E855">
      <w:pPr>
        <w:ind w:firstLine="5280" w:firstLineChars="220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5462"/>
        <w:gridCol w:w="892"/>
        <w:gridCol w:w="906"/>
        <w:gridCol w:w="1217"/>
        <w:gridCol w:w="1035"/>
        <w:gridCol w:w="1031"/>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9"/>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人脸识别半球摄像机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（提供检测报告，满足公安要求）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（项目型全彩，提供检测报告，满足公安要求）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71轻智能半球型摄像机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采用深度学习算法，以海量图片及视频资源为路基，通过机器自身提取目标特征，形成深层可供学习的目标图像。极大的提升了目标的检出率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支持智能资源模式切换：人脸抓拍（默认），smart事件，热度图，人数统计，道路监控，普通监控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人脸抓拍模式：支持同时检测并且抓拍30张人脸，支持对运动人脸进行检测、跟进查看、抓拍、评分、筛选输出优选的人脸抓图，支持优选抓拍，快速抓拍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音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Smart录像：支持断网续传功能保证录像不丢失，配合Smart NVR/SD卡实现事件录像的智能后检索、分析和浓缩播放，Smart编码：支持低码率、低延时、ROI感兴趣区域增强编码、SVC自适应编码技术，支持Smart265编码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鳞镜补光：采用隐藏式灯珠设计，通过鳞甲密布排列形成的镜面反射出光，见光不见灯。增加发光面积，降低聚光效果，补光柔和均匀。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系统功能：支持开放型网络视频接口、ISAPI、GB/T28181-2016和OTAP；支持三码流技术，支持同时20路取流；支持萤石平台接入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宽动态：支持宽动态范围达120 dB，适合逆光环境监控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图像相关：支持400万像素 @60 fps实时帧率，图像更流畅；支持透雾，电子防抖，并具有多种白平衡模式，适合各种场景需求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安全服务：支持三级用户权限管理，支持授权的用户和密码，支持IP地址过滤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接口功能：MicroSD/MicroSDHC/MicroSDXC插槽，最大支持 512 GB；支持10M/100M自适应网口；支持一对报警输入输出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支持电量检测：支持设备功耗检测，支持设备功耗报表展示，报表类型支持日报表和周报表（默认日报表，单位瓦时（W·h））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传感器类型：1/2.7"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最低照度：彩色：0.005 Lux @（F1.2，AGC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黑白：0.001 Lux @（F1.2，AGC ON），0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调节角度：水平：0~355°，垂直：0~75°，旋转：0~355°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焦距&amp;视场角：2.7~13.5 mm：水平视场角：96.6°~29.7°，垂直视场角：51.7°~16.7°，对角线视场角：114.2°~34°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补光灯类型：鳞镜补光，红外850 nm，3颗灯珠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补光距离：普通监控：30 m，人脸抓拍/识别：3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防补光过曝：支持防补光过曝开启和关闭，开启下支持自动和手动，手动支持根据距离等级控制补光灯亮度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视频压缩标准：H.265/H.264/MJPEG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接口类型：外甩线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SD卡扩展：内置MicroSD/MicroSDHC/MicroSDXC插槽，最大支持512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音频：1 路输入（Line in），1路输出（Line out），2个内置麦克风，1个内置扬声器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报警：1路输入，1路输出（报警输入支持开关量，报警输出最大支持DC12 V，30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RS-485：1路RS-485接口，半双工模式，支持自适应HIKVISION，PELCO-P和PELCO-D协议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复位：支持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电源输出：DC12 V，100 mA ,外接延长线建议长度不超10米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产品尺寸：Ø121.5 × 97.6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包装尺寸：150 × 150 × 141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设备重量：580 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带包装重量：780 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存储温湿度：-30 °C~60 °C，湿度小于95%（无凝结）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启动和工作温湿度：-30 °C~60 °C，湿度小于95%（无凝结）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恢复出厂设置：支持RESET按键，客户端或浏览器恢复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在线升级：支持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电流及功耗：DC：12 V，0.908 A，最大功耗：10.9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PoE：802.3af，36 V~57 V，0.293 A~0.187 A，最大功耗：11.2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 ± 20%，支持防反接保护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PoE：802.3af，Type 1 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电源接口类型：3芯接口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线缆长度：25 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防护：IP67</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高清全彩枪机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（提供检测报告，满足公安要求）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最高分辨率可达2560 × 1440 @25 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智能侦测：支持越界侦测，区域入侵侦测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支持萤石平台接入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支持背光补偿，强光抑制，3D数字降噪，120 dB宽动态适应不同视频环境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支持白光/红外双补光，红外光最远可达50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符合IP67防尘防水设计，可靠性高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传感器类型：1/3"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最低照度：彩色：0.005 Lux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宽动态：120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景深范围：2.8 mm: 1.4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 1.5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 3.5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mm: 5.5 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焦距&amp;视场角：2.8 mm，水平视场角：98°，垂直视场角：54°，对角视场角：115°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mm，水平视场角：79°，垂直视场角：42°，对角视场角：93°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mm，水平视场角：49°，垂直视场角：26°，对角视场角：57°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mm，水平视场角：38°，垂直视场角：21°，对角视场角：44°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补光灯类型：默认智能补光，可切换红外补光、白光补光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波长范围：850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防补光过曝：支持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视频压缩标准：主码流：H.265/H.264，支持超级智能编码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子码流：H.265/H.264/MJPEG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网络：1个RJ45 10 M/100 M自适应以太网口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恢复出厂设置：支持客户端或浏览器恢复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启动及工作温湿度：-30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PoE：IEEE 802.3af，CLASS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电流及功耗：DC：12 V，0.54 A，最大功耗：6.5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PoE：IEEE 802.3af，CLASS 3，最大功耗：7.5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电源接口类型：Ø5.5 mm圆口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产品尺寸：2.8 mm焦距段型号： 182.8 × 92.7 × 87.6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其他焦距段型号： 189.4 × 92.7 × 87.6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包装尺寸：235 × 120 × 125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设备重量：777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带包装重量：782 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防护：IP67</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热成像摄像机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【功能特性】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支持测温防火、吸烟检测、温度异常报警、不支持周界功能、烟雾检测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支持测温功能：支持普通测温，专家测温检测；可以画最多10个点，1条线，10个区域检测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支持线性、直方图、自适应等热成像AGC模式，支持DDE、3D DNR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支持太阳反光去误报等智能算法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【应用场景】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适用于风机机舱、电瓶车、机房、配电室、城市综合管廊、电缆夹层等测温防火。覆盖更多碎片化场景，真正意义上实现一机多用，满足用户多种需求。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热成像传感器类型：氧化钒非制冷型探测器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热成像像元尺寸：12 μm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热成像响应波段：8~14 μm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热成像焦距：3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热成像视场角：50°×37.2°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热成像近摄距：0.5m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噪声等效温差NETD：＜ 40 mk(@25 °C,F#=1.0)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空间分辨率MRAD：3.33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温度异常功能：全屏测温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专家模式：10个点，10个框，1条线总计21个测温规则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测温范围：-20 °C~150 °C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测温精度：±8°C或者读数的±8%（取最大值）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吸烟检测最远报警距离：4.5m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防火最远报警距离（以0.05㎡高温源或0.1㎡火焰为准）：30m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最远测温距离（满足测温精度，以0.1m*0.1m目标物为准）：4.5m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可见光传感器类型：400万星光级1/2.7"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可见光分辨率：2688 × 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可见光光圈值：F1.6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最低照度：0.0089Lux @(F1.6,AGC ON) ,0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可见光补光功能：红外补光最远可达30米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可见光焦距：4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可见光视场角：83.7°×43°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报警联动：1个内置白光灯、1个内置扬声器，支持联动白光报警、支持联动声音报警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防火监测应用：支持吸烟检测、温度异常、测温防火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最大预览路数：20路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视频压缩标准：H.265/H.264/MJPEG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音频压缩标准：G.711/G.722.1/G.726/MP2L2/PCM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SD卡存储：内置Micro SD卡插槽，支持Micro SD/SDHC/SDXC卡（最大支持256G），可支持手动录像/报警录像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用户管理：支持三级用户权限管理，管理员、操作员、普通用户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电源输入： 12 VDC ± 25%，PoE (802.3af, 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电源适配器：包装不配备DC 12V电源适配器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功率：12 VDC ± 25%: 0.7 A, Max.8.5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 (802.3af, class 3): 36 V to 57 V, 0.24 A to 0.15 A, Max. 8.5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工作温度和湿度：-40 °C~70 °C, &lt;95% 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尺寸：321.3 mm × 106.1 mm × 107.0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重量：1.55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藏线盒：需单独购买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电梯高清网络红外半球摄像机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最高分辨率可达2560 × 1440@25 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采用高效阵列红外灯，使用寿命长，红外照射距离最远可达10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遮挡检测：内置ToF传感器，可有效检测遮挡摄像机的行为，摄像机检测角度最大25°，检测距离默认70 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支持1路报警输入，1路报警输出，报警输出最大支持DC60 V，2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内置MicroSD/MicroSDHC/MicroSDXC 插槽，最大支持512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1个内置麦克风，1个内置扬声器，支持双向语音对讲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符合IK08防暴设计，可靠性高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传感器类型：1/3"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最低照度：彩色：0.005 Lux @（F1.2，AGC ON），0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调节角度：水平：-15°~15°，垂直：0°~75°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焦距&amp;视场角：2 mm，水平视场角：128°，垂直视场角：75°，对角视场角：147°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mm，水平视场角：104°，垂直视场角：57°，对角视场角：122°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mm，水平视场角：84°，垂直视场角：45°，对角视场角：100°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补光灯类型：红外灯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补光距离：红外光最远可达10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红外波长范围：850 nm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子码流：H.265/H.264/MJPEG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宽动态：120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SD卡扩展：内置MicroSD/MicroSDHC/MicroSDXC 插槽，最大支持512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内置扬声器：支持1个内置扬声器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报警：1路输入，1路输出；报警输出：继电器，最大支持DC60 V，2 A ，输出支持常开（COM-NO）/常闭（COM-NC）接线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复位：支持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产品尺寸：安装转接盘：Ø120 × 77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不安装转接盘：Ø110 × 67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包装尺寸：145 × 145 × 128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设备重量：240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带包装重量：456 g</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14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r>
              <w:rPr>
                <w:rFonts w:hint="eastAsia" w:ascii="黑体" w:hAnsi="宋体" w:eastAsia="黑体" w:cs="黑体"/>
                <w:i w:val="0"/>
                <w:iCs w:val="0"/>
                <w:color w:val="000000"/>
                <w:kern w:val="0"/>
                <w:sz w:val="16"/>
                <w:szCs w:val="16"/>
                <w:u w:val="none"/>
                <w:lang w:val="en-US" w:eastAsia="zh-CN" w:bidi="ar"/>
              </w:rPr>
              <w:t>同时需实现防电动车进入</w:t>
            </w: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无线网桥</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0"/>
                <w:szCs w:val="20"/>
                <w:u w:val="none"/>
                <w:lang w:val="en-US" w:eastAsia="zh-CN" w:bidi="ar"/>
              </w:rPr>
              <w:t>安全：智能识别终端 终端准入管控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可靠：无线抗干扰 故障可自愈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智简：APP、客户端统一管理 拓扑可视化、智能运维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支持对外标准PoE供电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成对包装，免配置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传输稳定不卡顿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网络协议：NTP（网络校时）;SADP（自动搜索 IP 地址）;HTTPS（Web管理）;SSH（调试）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LED指示灯：PWR电源指示灯;LAN口指示灯;信号强度指示灯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设备维护：支持WEB、客户端和APP管理，支持Syslog和控制台信息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无线传输距离：200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带机量：2路 8MP IPC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组网方式：点对点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无线标准：IEEE 802.11a/n/ac（2 × 2 MIMO 866 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天线角度：水平天线角度：50° ± 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接收灵敏度：-57±2dB@AC80-MCS9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-82±2dB@AC80-MCS0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最大空口传输速率：≤ 867 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配对方式：成对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PoE标准：IEEE 802.3af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供电线芯：4芯供电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端口最大供电功率：10W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整机最大供电功率：15.8W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网络接口类型：2个RJ45 ,10/100 Mbps自适应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信道宽度：20/40/80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工作场景：机房端/摄像机端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安全模式：WPA2-PSK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安全机制：隐藏无线网络名称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网络模式：桥接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管理方式：Web，4200客户端，海康互联App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系统日志：海康私有log机制、syslog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Firmware更新：WEB 、客户端和APP更新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应用功能：支持智能频谱管理,支持故障自愈,支持智能电源管理，支持终端识别和终端准入控制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电源输入：48VDC,0.33A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外形尺寸（宽×深×高）（mm）：92mm*46mm*187mm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重量：300g以内（仅单台设备本身）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包装尺寸：256mm*86mm*231mm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工作温度：-30°C~60°C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工作湿度：5% RH～95% RH 不凝结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存储温度：-40℃~80℃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存储湿度：5% RH～95% RH 不凝结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供电方式：DC48V 0.33A电源适配器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装箱形式：成对装</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14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高点鹰眼摄像机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0"/>
                <w:szCs w:val="20"/>
                <w:u w:val="none"/>
                <w:lang w:val="en-US" w:eastAsia="zh-CN" w:bidi="ar"/>
              </w:rPr>
              <w:t>1600万180° 无盲区球型鹰眼，全景采用4个F1.0大光圈全彩镜头拼接而成，可输出180°大场景拼接画面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全景画面可支持关注区域畸变矫正，细节内置40倍变焦镜头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全景智能：Smart事件、人员密度、车辆拥堵；细节智能：全结构化、Smart事件、普通监控（高帧率）；更好助力平安城市公共安全管理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适用于城市高点、机场车站、城管市政、水利枢纽、企业园区、景区、校园等重点场所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全景摄像机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4个1/1.8＂ 4MP Progressive Scan CMOS，最高分辨率及帧率可达6072x2640@30fps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视场角：水平180°，垂直110°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星光级超低照度，0.0005Lux/F1.0（彩色），0.0001Lux/F1.0（黑白）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细节摄像机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1/1.8＂ 4MP Progressive Scan CMOS，最高分辨率及帧率可达2688x1520@30fps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星光级超低照度，0.0005Lux/F1.2（彩色），0.0001Lux/F1.2（黑白），0 Lux with IR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40倍光学变倍，16倍数字变倍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水平360°连续旋转，垂直-15°-90°（自动翻转）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采用高效红外阵列，低功耗，照射距离最远可达300m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【全景】支持区域入侵侦测、越界侦测、进入区域、离开区域事件侦测功能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【全景】支持人员密度检测功能，检测覆盖范围半径100米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【全景】支持车辆拥堵检测功能，检测覆盖范围半径150米，推荐：在封闭式道路中可以做拥堵事件检测，推荐在高速、环线、快速路或者主干线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【细节】支持区域入侵侦测、越界侦测、进入区域、离开区域事件侦测功能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【细节】支持全结构化：支持细节路混合目标检测，对检测区域内的人、非机动车、车进行同时抓拍上传，人脸人体关联输出，并实现对人脸、人体、车辆结构化属性特征信息提取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支持点击联动功能，通过在客户端点击或者框选全景摄像机画面任意位置，细节跟踪摄像机可自动通过云台调整与变焦，将该区域置于画面中心。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支持目标自动跟踪功能，通过设置智能事件规则，对设定区域内触发事件的运动目标在设定的跟踪时间内进行持续稳定跟踪。并可在跟踪过程中手动切换跟踪目标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支持手动选择跟踪目标，在设定跟踪时间内进行持续稳定跟踪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光口（FC）+电口(RJ-45)网络接口设计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支持GB35114A级安全加密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AI-ISP：细节球机采用去噪卷积神经网络将深度结构、学习算法用于图像去噪，最终使画面成像更新清晰，噪点更小图像更干净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支持北斗卫星定位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传感器类型：【全景】1/1.8＂ progressive scan CMOS,【细节】1/1.8＂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最低照度：【全景】0.0005Lux/F1.0（彩色），0.0001Lux/F1.0（黑白）；【细节】星光级超低照度，0.0005Lux/F1.2（彩色），0.0001Lux/F1.2（黑白），0 Lux with IR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宽动态：全景不支持，细节支持120dB超宽动态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光学变倍：40倍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焦距：【全景】2 mm；【细节】6~240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视场角：水平视场角 56.6-1.8度(广角-望远)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垂直视场角 33.7-1.0度(广角-望远)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对角线视场角 63.4-2.0度(广角-望远)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红外照射距离：300m</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723A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3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79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双400万全局摄像机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7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双400万全局摄像机-人脸增强版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全局摄像机集合定点看全景、动点看细节的优势，采用一体化设计，由双镜头相机与高性能GPU模块组成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支持人员自动检测并联动动点镜头进行快速锁定抓拍，提供满足人脸比对的图片，并进行人体人脸关联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人体最远检测距离可达40米，人脸最远检测距离可达30米，车辆最远检测距离15米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支持智能资源模式切换：【全景】全结构化；【细节】全结构化，混合目标比对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结构化模式：a)抓拍人脸：支持性别、年龄、年龄段、戴眼镜、戴口罩、表情、戴帽子等7种属性识别；b)抓拍人体：支持运动方向、上衣颜色、下装颜色、性别、戴眼镜、背包、拎东西、戴帽子、戴口罩、发型、上衣类型、下装类型等12种属性识别；c)抓拍非机动车：支持上衣颜色、下装颜色、性别、戴眼镜、年龄段、背包、拎东西、戴帽子、戴口罩、发型、上衣类型、下装类型、非机动车类型、车牌号码、车牌颜色、帽子款式、逆行、载人等18种属性识别；d)抓拍机动车：支持车牌识别并抓拍，支持车身颜色、车辆类型、车辆类型、车牌颜色、车牌类型等6种属性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混合目标比对模式：a)支持前端人脸比对；b)支持最多10个人脸库的管理，最多15万张人脸的导入；c)支持合计人脸库的存储空间最大3 GB，单张人脸不超过300 KB；d)支持不同人脸库不同时间布防；e)支持非授权名单比对成功报警输出；f)支持人脸瞳距20像素以上的人脸检测；g)支持人脸快速比对，最佳比对方式设置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支持背景大图图片字符叠加功能，支持设备编号、抓拍时间、监控点信息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全景相机和细节相机内置高效白光全彩阵列灯，夜间能正常进行人体车辆抓拍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AISP降噪功能：采用去噪卷积神经网络将深度结构、学习算法用于图像去噪，最终使画面成像更新清晰，噪点更小图像更干净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支持算法比对机制,降低人脸抓拍重复率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支持人体、车辆轨迹叠加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支持GB35114安全加密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传感器类型：【全景】1/1.8＂ progressive scan CMOS,【细节】1/1.8＂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最低照度：【全景】彩色 0.0005Lux @ (F1.0，AGC ON)，黑白0.0001Lux @(F1.0，AGC ON)；【细节】彩色 0.0005Lux @ (F1.6，AGC ON)，黑白0.0001Lux @(F1.6，AGC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宽动态：120 dB超宽动态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焦距：【全景】定焦6 mm，【细节】13 mm~52 mm，4倍光学变倍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视场角：【全景】水平：58.4°，垂直：31°，对角线：68.7°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【细节】水平：28.2°~9.7°（广角~望远），垂直：15°~5.3°（广角-远望），对角线：32.3°~10.9°（广角~远望）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红外照射距离：暖白补光，【全景】50 m监控；【细节】30 m人脸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防补光过曝：支持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水平范围：【细节】0~210°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垂直范围：【细节】-15°~22°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水平速度：【细节】水平键控速度：0.1°~200°/s，速度可设；水平预置点速度：300°/s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垂直速度：【细节】垂直键控速度：0.1°~120°/s，速度可设；垂直预置点速度：120°/s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主码流帧率分辨率：50 Hz：25 fps（2688×1520，2560 × 1440，1920 × 1080，1280 × 960，1280 × 720）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60 Hz：30 fps（2688×1520，2560 × 1440，1920 × 1080，1280 × 960，1280 × 720）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视频压缩标准：主码流：Smart265/H.265/Smart264/H.264  子码流：MJPEG/H.265/H.264  第三码流：MJPEG/H.265/H.264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网络接口：自适应10M/100M/1000M网络数据;RJ45网口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SD卡扩展：内置Micro SD卡插槽;最大支持512GB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报警输入：1路报警输入;1路报警输出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音频输入：1路音频输入，音频峰值：2-2.4V[p-p]，输入阻抗：1 kΩ±10%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RS-485接口：采用半双工模式，支持自适应，PELCO-P和PELCO-D(可添加)协议；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工作温湿度：-40℃-70℃；湿度小于90%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恢复出厂设置：支持RESET按键，客户端或浏览器恢复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除雾：加热除雾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材质：大部分为金属：铝合金ADC12；上盖装饰环、机身装饰环、前球透盖材料为PC，左右侧盖材料为PC+ABS，后球材料为PC+10%gf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尺寸：338 mm × 214 mm × 189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重量：4.9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电流及功耗：DC：36 V ± 25%；最大功耗：45W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防护：IP66</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07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73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D0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8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40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27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3075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3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2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人脸超卡</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7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出入口人脸抓拍单元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采用1英寸900万像素彩色全局曝光CMOS，最大分辨率可达4096×2160，最大帧率达25帧。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多种触发模式：支持线圈触发、视频触发等多种触发模式；捕获率高，纯视频识别，纯视频抓拍时可捕获无车牌。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可同时支持控制爆闪灯和LED频闪灯同步补光。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支持驾驶室目标检测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深度学习智能识别，可以对车辆的车牌、车身颜色、车型、主品牌及子品牌等信息进行检测。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支持10种车身颜色，8种车型，220种车标和3000种子品牌识别等车辆特征识别。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防跟车模式：对于连续过车的场景，可实现跟车不落杆，有效解决拥堵问题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授权名单控制，可选配TF卡，支持授权名单的导入及对比，可直接联动道闸开闸，支持脱机运行。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传感器类型：1英寸彩色全局曝光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镜头：定焦镜头 16mm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视频编码格式：H.264/H265/MJPEG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图像格式：JPEG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最大图像尺寸：4096 ×2160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帧率：25fps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智能识别：支持车型识别、车标识别、车辆子品牌，车身颜色识别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功能：支持线圈，视频等触发模式；可以对车辆的车牌，车身颜色，车型、主品牌及子品牌等信息进行检测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捕获率：≥99%（线圈触发），≥98%（视频触发）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车牌识别准确率：≥99%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车牌识别种类：民用车牌，新能源车牌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人脸检测：车窗目标检测功能，支持主、副驾驶的目标扣取和图片输出。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车型识别种类：支持客车，大货车，轿车，面包车，小货车，SUV/MPV，中型客车，皮卡等车型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通讯接口：2个100M/1000M 自适应RJ45 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音频输入：1路音频输入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触发输入：2个触发/报警输入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触发输出：2路IO输出；2个继电器输出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补光灯：支持闪光灯或LED 频闪灯同步补光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电源：100VAC～240VAC；频率：48Hz～52Hz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尺寸：168mm(W)×155mm(H)×547.5mm(D)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重量：5.2±0.5kg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工作环境温度：-30℃～+60℃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工作环境湿度：5%~95%@40℃，无凝结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7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A6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6E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CF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92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C9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4225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56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21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爆闪补光灯</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0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闪光能量：60J。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色温：5600K。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回电时间：＜500ms。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峰值闪光持续时间：＜0.1ms。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工作寿命：≥300万次。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触发方式：电平，+5VDC。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覆盖范围:3m～4m@10m处。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有效补光距离:10m～16m。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电压:154VAC～265VAC；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频率:48Hz～52Hz。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功耗:平均＜16W（@1闪/s）。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工作环境湿度:5%～95%@40℃，无凝结。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外形尺寸:173.25mm（W）×173.25mm（H）×122mm（D）。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功能特性：白光闪光灯,覆盖1车道,220VAC,3m～4m@10m处,同时支持电平量或开关量触发</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ED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D9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13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CE7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47E0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9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00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400万全彩筒型网络摄像机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8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最高分辨率可达2560 × 1440 @25 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智能侦测：支持越界侦测，区域入侵侦测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支持萤石平台接入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支持背光补偿，强光抑制，3D数字降噪，120 dB宽动态适应不同视频环境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支持白光/红外双补光，红外光最远可达50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符合IP67防尘防水设计，可靠性高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传感器类型：1/3"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最低照度：彩色：0.005 Lux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宽动态：120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景深范围：2.8 mm: 1.4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 1.5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 3.5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mm: 5.5 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焦距&amp;视场角：2.8 mm，水平视场角：98°，垂直视场角：54°，对角视场角：115°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mm，水平视场角：79°，垂直视场角：42°，对角视场角：93°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mm，水平视场角：49°，垂直视场角：26°，对角视场角：57°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mm，水平视场角：38°，垂直视场角：21°，对角视场角：44°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补光灯类型：默认智能补光，可切换红外补光、白光补光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波长范围：850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防补光过曝：支持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视频压缩标准：主码流：H.265/H.264，支持超级智能编码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子码流：H.265/H.264/MJPEG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网络：1个RJ45 10 M/100 M自适应以太网口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恢复出厂设置：支持客户端或浏览器恢复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启动及工作温湿度：-30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PoE：IEEE 802.3af，CLASS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电流及功耗：DC：12 V，0.54 A，最大功耗：6.5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PoE：IEEE 802.3af，CLASS 3，最大功耗：7.5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电源接口类型：Ø5.5 mm圆口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产品尺寸：2.8 mm焦距段型号： 182.8 × 92.7 × 87.6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其他焦距段型号： 189.4 × 92.7 × 87.6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包装尺寸：235 × 120 × 125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设备重量：777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带包装重量：782 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防护：IP67</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9E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33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B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42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4D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D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741F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4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5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400万高空抛物变焦智能摄像机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F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专用于高空抛物监控场景，分变焦2.8~12 mm和8~32 mm镜头两款产品，应对不同高度的监控覆盖需求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专用于高空抛物监控场景，图像效果优化，蓝玻璃镜头，强化强光抑制，有效解决逆光、反射光和杂光等问题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支持高空抛物事件智能检测，配置简洁；典型安装场景下可以有效检测出5 × 5像素以上抛落物；可有效减少飞虫、飞鸟、树叶、晾晒衣物等目标的干扰； 支持4个算法屏蔽区域设置，减少环境影响；支持抛物轨迹记录，报警图片中叠加和小视频中呈现（小视频需要使用海康播放器播放方可显示轨迹）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小视窗设计，有效减少落尘等对画面成像的影响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支持镜头视窗玻璃加热，通过智能感知芯片，感应视窗玻璃温度，自动调节加热功率，无惧雨雪、降霜、凝露等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支持抛物轨迹记录，报警图片和小视频中可还原抛物轨迹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最高分辨率可达400万像素（默认2560 × 1440），并在此分辨率下可输出30 fps实时图像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全金属外壳，增大散热面积，无惧酷暑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支持低码率、低延时、ROI感兴趣区域增强编码、SVC自适应编码技术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支持宽动态120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支持开放型网络视频接口，ISAPI，SDK，ISUP（原Ehome），GB28181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电源供应：DC：12 V ± 20%，PoE：802.3at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支持背光补偿，透雾，电子防抖，3D降噪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防护等级IP67，支持仰角安装场景下的有效防水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支持双码流技术，支持同时20路取流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传感器类型：1/1.8"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最低照度：彩色：0.0005 Lux @（F1.0，AGC ON）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焦距&amp;视场角：2.8~12 mm @F1.0：水平视场角：98.5°~53.6°，垂直视场角：50.8°~29.9°，对角视场角：120.6°~61.7°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8~32 mm @F1.7：水平视场角：40.3-14.5°，垂直视场角：22.1-8.2°，对角视场角：46.9-16.5°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子码流：H.265/H.264/MJPEG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复位：支持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包装尺寸：385 × 158 × 155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产品尺寸：206.6 × 104.0 × 102.4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设备重量：1270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带包装重量：2050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电流及功耗：DC：12 V，0.93 A，最大功耗：11.10 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PoE：802.3at，42.5 V~57 V，0.35 A~0.41 A，最大功耗：12.2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电源接口类型：3芯电源接口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 ± 20%，支持防反接保护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PoE：802.3at，Class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启动及工作温湿度：-30 °C~60 °C，湿度小于95%（无凝结）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存储温湿度：-30 °C~60 °C，湿度小于95%（无凝结）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防护：IP67</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5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41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B1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5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EC3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3225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D2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FF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9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2、符合图纸设计要求，满足业主要求及验收规范</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AC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4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A7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DE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9B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C0A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4261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D8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FE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枪机支架(含万向节)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9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D3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0C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C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5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0CB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5A38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4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02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B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枪机支架(含：万向节，长度50cm)</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A2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46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1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16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2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D1D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6E29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3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6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枪机申缩吊装支架(含万向节,长度60-120cm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9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0A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C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4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F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B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4443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EA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1B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电源</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1、名称：球机电源  AC24V  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2、符合图纸设计要求，满足业主要求及验收规范</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A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F1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9D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5D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62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EBD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2476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D5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0F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监控摄像设备</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7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AI多摄双目筒机，上通道看细节，下通道看全景，聚合多种专为复杂场景设计的深度学习算法，实现全结构化数据精准采集，具备多场景数据融合分析能力，实现全方位态势感知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细节和全景传感器均采用1/1.8＂ CMOS，细节镜头采用8-32mm变焦镜头，全景镜头采用F1.0光圈4mm定焦镜头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设备支持5种智能资源模式切换：全结构化（默认）、人脸抓拍、人脸比对、道路监控、Smart事件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结构化模式：a)抓拍人体：支持运动方向、上衣颜色、下装颜色、性别、戴眼镜、背包、拎东西、戴帽子、戴口罩、上衣类型、下装类型、发型、骑行状态、载人状态、骑车类型等属性识别；b)抓拍人脸：支持性别、年龄、年龄段、戴眼镜、戴口罩、表情、戴帽子等属性识别；c)抓拍非机动车：支持上衣颜色、下装颜色、性别、戴眼镜、年龄段、背包、拎东西、戴帽子、上衣类型、下装类型、戴口罩、发型、非机动车类型，帽子款式等属性识别；d)抓拍机动车：支持车牌号码、车牌类型、车辆类型、车身颜色、车辆品牌等属性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人脸抓拍模式：a)支持对运动人脸进行检测、抓拍、评分、筛选，输出优选的人脸，b)支持人脸去误报、快速抓拍人脸，c)支持快速抓拍和优选抓拍两种模式，d)最多同时检测60张人脸，e)支持人脸去重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人脸比对模式：a)支持前端人脸比对，b)支持最多10个人脸库的管理，最多15万张人脸的导入，c)支持合计人脸库的存储空间最大3 GB，单张人脸不超过300 KB，d)支持不同人脸库不同时间布防，e)支持名单比对成功报警输出，f)支持人脸瞳距20像素以上的人脸检测，g)支持人脸快速比对，优选比对方式设置，h)最多同时检测60个目标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mart事件模式：支持越界侦测，区域入侵侦测，进入区域侦测，离开区域侦测，徘徊侦测，人员聚集侦测，快速移动侦测，停车侦测，物品遗留侦测，物品拿取侦测，场景变更侦测，音频陡升侦测，音频陡降侦测，音频有无侦测，虚焦侦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支持鳞镜补光：采用隐藏式灯珠设计，通过鳞甲密布排列形成的镜面反射出光，增加发光面积，降低聚光效果，补光柔和均匀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支持电量检测：支持设备功耗检测，支持设备功耗报表展示，报表类型支持日报表和周报表（默认日报表，单位瓦时（W·h））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音频：标配2个内置麦克风，1个内置扬声器，支持2路输入，1路输出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报警：3路输入，2路输出（报警输入支持开关量，报警输出最大支持DC12 V，30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支持GB35114安全加密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电源供应：DC：12 V ±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传感器类型：通道1：1/1.8"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通道2：1/1.8"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最大图像尺寸：通道1：2688 × 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通道2：2688 × 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最低照度：通道1：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彩色：0.0005 Lux @（F1.2，AGC ON），0 Lux with Light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黑白：0.0001 Lux @（F1.2，AGC ON），0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彩色：0.0003 Lux @（F1.0，AGC ON），0 Lux with Light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黑白：0.0001 Lux @（F1.0，AGC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宽动态：通道1：120dB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通道2：数字宽动态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焦距&amp;视场角：通道1：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8~32 mm：水平视场角：40.1°~14.5°，垂直视场角：22.2°~8.2°，对角视场角：46.4°~16.7°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mm：水平视场角：87.5°，垂直视场角：43.9°，对角视场角：105.7°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补光灯类型：混合补光（支持白光模式、混光模式、红外模式），850 nm + 暖白光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补光距离：通道1：普通监控：80 m，人脸抓拍/识别：15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通道2：普通监控：30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防补光过曝：支持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子码流：H.265/H.264/MJPEG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第四码流：H.265/H.264/MJPEG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第五码流：H.265/H.264/MJPEG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M/1000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音频：标配2个内置麦克风，1个内置扬声器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2路输入，1路输出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报警：3路输入，2路输出（报警输入支持开关量，报警输出最大支持DC12 V，30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RS-485：采用半双工模式，支持自适应HIKVISION，PELCO-P和PELCO-D协议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复位：支持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电源输出：DC12 V，100 mA ,外接延长线建议长度不超10米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接口类型：外甩线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产品尺寸：254.1 × 116.7 × 101.7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包装尺寸：450 × 164 × 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设备重量：1335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带包装重量：2209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存储温湿度：-30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启动和工作温湿度：-30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恢复出厂设置：支持RESET按键，客户端或浏览器恢复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在线升级：支持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文件系统双备份：支持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电流及功耗：DC：12 V，1.66 A，最大功耗：19.9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PoE：802.3at，42.5 V~57 V，0.40 A~0.53 A，最大功耗：22.5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 ± 20%，支持防反接保护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PoE：802.3at，Type 2，Class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电源接口类型：2芯接口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线缆长度：35 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防护：IP67</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F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58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ED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B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A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F5A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1D5F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48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F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存储设备</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1.名称:48盘位存储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2.规格:8U机架式48盘位网络存储设备，搭载64位多核处理器，1+1冗余电源、冗余风扇，实现7×24小时稳定运行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处理器：1颗64位多核处理器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系统内存：16GB（可扩展至64GB）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系统盘：1×240GB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数据盘：1×480GB SSD（数据存储）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存储接口：48个SATA接口，支持硬盘热插拔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网络接口：2个千兆数据网口，1个千兆管理口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其他接口：1×COM，2×USB2.0，2×USB3.0，1×VGA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整机电源：1200W，1+1冗余电源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以文搜图：图片流性能350路（文搜IPC）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检索数量：150W/天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视频性能：最大支持接入350路（最大接入带宽875Mbps）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回放性能：最大支持35路2Mbps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前端接入能力：支持接入智能相机，对图片中的目标进行多模态大模型建模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大模型图文建模：内置大模型算法引擎，支持对目标图像和自然语言的多模态大模型建模，建立目标图像和自然语言的对应关系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大模型以文搜图：内置图文搜索引擎，支持开放式语义检索，输入文字描述即可查找人、车、非机动车及附属物等目标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以文搜图应用展示：支持全通道录像检索，且通道和时间范围可设；支持搜索结果相似度自定义设置展示；支持自定义选择时间范围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搜索结果精准定位：支持搜索结果按相似度排序展示，根据搜索结果，可一键关联录像片段及以图搜图，对目标进行二次精准检索定位，还原目标的跨通道行动轨迹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搜索结果快速筛选：以文搜图检索结果支持以相似度、时间、通道等条件对检出录像/图片进行排序或筛选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支持视频流直写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支持ONVIF、GB/T 28181、RTSP等标准协议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支持VRAID、RAID0、1、5、6、10、50等多种RAID模式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支持一键配置（VRAID模式），可快速部署阵列和存储池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支持局部重构，原盘或其克隆盘拔出设备后再插回，未被覆盖数据可快速恢复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支持视频检索功能，按照监控点编号、录像类型、时间组合等条件查询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支持视频回放功能：正序回放、定位回放、倍速回放等功能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支持按需取流功能，未处于录像计划时间内的通道不占用网络带宽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支持运维总览展示，可快速定位设备异常情况</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02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F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83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0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4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67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6D99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4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F0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存储设备</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B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1.名称:8T硬盘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2.规格:单盘容量：8TB；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缓存：256MB；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硬盘接口：SATA</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76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53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EA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0E1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80B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7F51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75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6E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视频系统设备</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9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1.名称:46"液晶拼接屏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2.规格:46英寸#3.5mm拼缝#普亮液晶拼接屏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直下式LED背光源，亮度均匀。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物理分辨率高达1920 × 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全高清显示，画面细腻，色彩丰富。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高清晰度、高亮度、高色域。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视角可达178°，趋近于水平。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显示面积大、体积小、重量轻。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超窄边设计。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运行稳定，可24小时持续工作。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支持壁挂、落地、吊装等多种安装方式。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多种拼接方式，能适应各种使用场所。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实时检测设备温度，过温自保护，防止面板灼烧。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显示尺寸：46 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背光源类型：D- 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物理拼缝：3.5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物理拼缝公差：±0.8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物理分辨率：1920 × 1080@60Hz（向下兼容）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亮度：500 ± 10% 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可视角：178°(H)/178°(V)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对比度：1000：1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音视频输入接口：HDMI × 1, DVI × 1, USB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音视频输出接口：无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控制接口：RS-232 IN × 1, RS-232 OUT × 1，IR IN × 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电源：180~240VAC,50/60Hz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 200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待机功耗：≤ 0.5 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安装孔距：600 (H) mm × 400 (V)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产品尺寸：1022.18 (W) mm × 576.77 (H) mm × 55.35 (D) mm</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8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7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9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63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A0A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0A0F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5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09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拼接屏框架单元（前维护）</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3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1.名称:拼接屏框架单元（前维护）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2.规格:定制，手动前维护支架</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6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C5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2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国产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5E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E5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7096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C4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D1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跳线</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D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1.名称:HDMI高清跳线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2.规格:15米</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87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C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6D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国产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74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44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2237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A2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视频综合控制器</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6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1.名称:视频综合控制器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2.规格:9路高清解码器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•支持HDMI 1.4视频信号输出，支持1080P分辨率（1920 × 1080@60 Hz）高清输出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•支持两种音频输出方式：HDMI内嵌音频和外置音频输出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•采用帧同步技术，保证所有HDMI输出口的图像完全同步，画面完整，播放流畅，无卡顿丢帧情况，无撕裂和拼缝现象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视频编解码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•支持IP摄像头/NVR等网络源解码，支持子码流及主码流解码，可设置分割画面自动取子码流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•设备具有90个解码通道，支持45路200W或90路720P视频同时解码上墙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•支持解码不同分辨率码流，支持1200w及以下分辨率解码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•解码支持H.264、H.265、Smart264、Smart265、MJPEG等主流格式，支持PS、TS、ES、RTP等主流封装格式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•支持G.722、G.711A、G.726、G.711U、MPEG2-L2、AAC、MP3、PCM音频格式的解码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•支持前端走廊模式解码，支持2560 × 1440及以下分辨率解码输出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•支持主动解码和被动解码两种解码模式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•支持加密码流、多轨码流、智能码流解码；支持码流修改和切换；支持解码异常提示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•支持录像文件的解码上墙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电视墙功能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•支持单面电视墙拼接、开窗、窗口跨屏漫游、场景轮巡和窗口轮巡功能，单屏支持4个1080P图层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•支持场景配置功能，最大支持64个场景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•支持256个平台预案轮巡组，每个预案可自定义设置点位、场景、时间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•支持分屏子窗口双击放大，双击缩小功能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•支持显示输出通道号显示功能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•支持电视墙界面对网络信号源云台八个方向、自动扫描、光圈、调焦、聚焦、调用预置点等操作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•支持电视墙窗口开始/停止预览、开始/停止解码、开始/停止轮巡、打开/关闭声音、置顶/置底等操作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•支持录像回放功能，并可对录像进行开始/停止回放、时间选择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•支持通过客户端，进行桌面投屏上墙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•支持RTP\RTSP协议进行网络源预览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•支持对接1200W及常规前端IP摄像头、DVR、NVR、XVR设备，兼容主流第三方厂家安防系统设备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•支持平台以SDK的方式集成解码设备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•支持ONVIF标准协议接入设备，支持GB28181-2022协议接入设备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•支持同一品牌的行业LCD屏幕信息交互，包括显示设备信息获取、图像模式配置、串口控制、校时、背光参数配置与获取、输出口自动绑定、错误码上报等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运维管理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•支持网络键盘/串口键盘接入进行设备控制，通过键盘操作实现视分屏切换、组操作及轮巡、场景切换、PTZ控制、电视墙回放等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•支持PC客户端、WEB方式访问和操作，浏览器支持chrome 45及以上版本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•内置千兆交换网络，支持光电自适应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•支持远程获取和配置参数，支持远程导出和导入参数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•支持远程获取系统运行状态、系统日志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•支持远程重启、恢复默认设置、升级等日常维护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•支持故障自动检测和设备异常报警功能，包括网络断开、IP冲突、非法访问、温度超限、风扇状态异常、解码信号源异常、设备异常等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•支持用户权限管理，不同权限用户可使用指定资源和操作指定电视墙模块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•支持可视化运维，维护界面展示主控及子系统网络拓补结构和关键节点网络状态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•支持手动校时或者NTP校时</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8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17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9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5F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09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7465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B7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6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人脸存储服务器</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C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1.名称:人脸存储服务器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2.规格:2U机架式9盘位嵌入式边缘计算主机，采用存算一体架构，内置高性能AI处理器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存储接口：9个SATA接口，支持硬盘热插拔，可满配16TB硬盘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视频接口：2×HDMI，2×VGA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网络接口：2×RJ45 10/100/1000Mbps自适应以太网口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报警接口：16路报警输入，4路报警输出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串行接口：1路RS-232接口，1路全双工RS-485接口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USB接口：2×USB 2.0，2×USB 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扩展接口：1×eSATA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输入带宽：384Mbps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接入能力：64路H.264、H.265格式高清码流接入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解码能力：最大支持32×1080P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显示能力：最大支持8K+1080P、2×4K异源输出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RAID模式：RAID0、RAID1、RAID5、RAID6、RAID10，支持全局热备盘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整机搭载2颗高性能AI引擎，支持独立配置目标识别、周界防范、周界二次分析、视频结构化、高空抛物、以文搜图，以图搜图引擎模式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一、以文搜图-以图搜图：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支持以文搜图功能，开放式语义检索，输入文字描述即可查找相关目标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支持人，车，非机动车以及附属物的开放式属性检索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支持秒级检索响应，检索结果快速返回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支持以图搜图功能，可对视频预览和录像中的目标实现快速检索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视频流性能（普通相机）：4路视频流（2MP)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图片流性能：64路图片流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单颗AI引擎分析性能：64路图片流；4路2MP视频流/2路4MP/1路8MP视频流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二、目标识别应用：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支持目标抓拍、比对报警；支持以图搜图、按姓名检索、按属性检索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目标名单库：支持32个名单库，名单库库容10万张；路人库库容10万张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视频流：16路视频流（4MP）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图片流：64路图片流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目标客流：支持客流分析（图片流），支持4个客流统计组去重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目标应用：签到、频次（高频、低频）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单颗AI引擎分析能力：32路图片流或8路2MP/8路4MP/4路8MP视频流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三、周界防范应用：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支持周界算法（越界侦测、区域入侵、进入区域、离开区域）事件报警及联动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支持大模型周界的二次分析功能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视频流性能：24路视频流（2MP）周界防范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图片流性能：64路图片流大模型周界防范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单颗AI引擎分析能力：32路图片流或12路2MP/6路4MP/2路8MP视频流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四、视频结构化应用：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支持目标，人体，车辆，非机动车抓拍，支持人体以图搜图及属性检索，支持车牌识别，车牌库报警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视频结构化性能：12路视频流（2MP）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单颗AI引擎分析能力：6路2MP/3路4MP/2路8MP视频流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五、高空抛物检测应用：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支持后智能高空抛物检测，支持高空抛物轨迹展示、抛物事件录像和图片快速检索溯源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高空抛物性能：12路视频流（4MP）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单颗AI引擎分析能力：6路4MP/4路8MP视频流</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77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8D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44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9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6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50B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0A2D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A8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48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存储设备</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2.规格:8TB容量，3.5英寸，SATA3.0接口，7200RPM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空气盘， CMR传统磁记录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传输速率255 MB/s，流畅存储视频有效防止丢帧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高级格式（AF）512e扇区技术，保障硬盘扇区4K对齐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满足数据严苛的7*24小时运行可靠性、安全性的需求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支持5年有限质保服务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适用海拔高度范围-305m至3050m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标称容量：8TB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外形规格：3.5-inch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接口类型：SATA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刻录技术：CMR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缓存：256MB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最大读取速度：255MB/s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接口传输速率（最大值）：6.0Gb/s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平均读写功率（W）：11.03W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加载/卸载周期：600,000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MTBF：2,000,000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年负荷（TB/年）：550TB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工作状态温度(°C)：5-60℃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尺寸：147mm(L)×101.85mm(W)×26.11mm(H)</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A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53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C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4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8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D4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6747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30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01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监控平台服务器</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1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1.名称:监控平台服务器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2.规格:技术规格：2U单路标准机架式服务器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CPU：配置1颗 C86架构HYGON 5435处理器，核数≥16核，线程数≥32，频率≥2.8GHz，TDP≥135W，末级缓存容量≥32MB，支持内存的最高速率≥5200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内存：配置64G DDR5，4根内存插槽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硬盘：配置2块1.2T SAS盘，前置最大可选支持12块3.5寸(兼容2.5寸)热插拔SATA/SAS硬盘，后置最大可选支持2块2.5寸热插拔SATA/SAS硬盘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阵列卡：配置1块SAS+HBA卡(支持RAID 0/1/10)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PCIE扩展：支持4个PCIe 4.0扩展插槽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网口：2个千兆电口，支持选配10GbE、25GbE SFP+等多种网络接口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其他接口：1个千兆RJ-45管理接口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2个VGA接口，1个位于机箱后部、1个位于机箱前部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5个USB接口，2个位于机箱后部、2个位于机箱前部、1个位于机箱内部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1个Type-C Debug接口位于机箱前部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电源：配置550W（1+1）高效CRPS冗余白金电源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机箱规格：446mm（宽）*87mm（高）*475mm(深）(不含侧耳)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设备重量：最大30千克（不含导轨）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9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D1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41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4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F4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AD9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4ADC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0D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7F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小区智慧管理平台</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3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1.名称:小区智慧管理平台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2.类别:软件集成系统管理、视频管理、报警管理、门禁管理、可视对讲、车辆卡口、设备运维、停车管理、园区工作台、安全数据库10大业务系统；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一、系统管理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1、基础资源管理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（1）支持组织基础信息的增删改查、导入、导出等功能；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（2）提供设备的统一接入及管理，包含：视频设备、门禁设备、出入口设备、对讲设备、报警设备、卡口设备、动环设备、物模型设备等；支持设备的增删改查、导入、导出、自动搜索等功能；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（4）支持角色基础信息的增删改查；角色关联权限，可配置角色的应用菜单、部门、逻辑组织以及系统资源操作权限；支持角色的复制能力；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（5）支持部门基础信息的增删改查、导入、导出等功能；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（6）支持人员基础信息的增删改查、导入、导出、移动等功能；支持人员信息的采集，包含：人脸、指纹、卡片等，人脸照片支持图片质量检测；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（7）支持卡片基础信息的增删改查、导入、导出等功能；支持人员开卡、挂失、解挂、退卡、补卡、回收等功能；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（8）支持车辆基础信息的增删改查、导入、导出等功能；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（9）支持地图管理配置能力，地图类型包含；二维、光栅、三维地图，支持厂家包含：百度、谷歌、高德、天地图、 Arcgis；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（10）支持平台资源绑定，包含：设备、通道等，绑定的资源可供各业务系统调阅使用；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提供门户首页内容自定义能力，支持自定义快捷入口、自定义菜单内容、自定义页面元素设置；支持门户展示元素自定义，包括页面logo图标、修改网站标题、设置并添加网站外部链接、界面微件自定义布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（12）提供级联管理能力，包含：实现上下级基础资源数据汇聚，视频预览、回放、对讲、反控制，门禁、卡口的抓拍记录汇聚等；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（1）支持平台运维，提供服务部署维护功能、支持模块化升级部署、系统资源使用情况监控等运维相关功能；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（2）支持级联、分布式、集群，实现系统扩展及稳定性要求；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（3）支持双机热备，提升系统灾备能力，保障系统的可靠性；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（4）支持mysql数据库、云数据库切换配置，满足图片、视频、结构化数据的按需求存储；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（5）支持标准开放平台，提供rest ful 等多维度接口实现第三方系统对接；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（6）提供NTP校时服务能力，支持对服务间、服务器和设备间的统一校时；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（7）集成可信计算能力，支持程序包可信安装升级完整性校验，以及监控可执行文件可信执行功能，阻止未经授信的可疑程序（如防勒索病毒、挖矿程序）对系统造成破坏；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1、视频管理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（1）支持实时视频、录像回放、录像下载、电视墙、雷球联动，热成像；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（2）支持与车载单兵等移动设备的对接，提供车载单兵设备GPS信息接收服务；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（3）支持手机移动客户端进行实时视频监控，音频播放，本地截图，本地录像，云台控制，远程视频回放；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（4）录像支持1/2、1/4、1/8、1/16、1/32、1/64、2、4、8、16、32、64倍速快/慢放；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（1）支持报警主机接入及布撤防；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（2）提供防区管理功能检查，支持自动获取设备防区类型（即时防区、延时防区、24小时防区)并可自定义修改类型，客户端支持防区布防、撤防、消警、旁路、隔离、取消旁路操作；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3、车辆卡口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（1）支持道路监控、过车记录、布控记录、违章信息、区间测试；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（2）支持布控报警及相关记录信息查询；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4、停车管理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（1）支持出入口管理、场区管理、地图管理、收费规则管理、用户布控设置、场内超速报警；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（2）支持在线支付和无人值守；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5、门禁管理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（1）支持门禁设备管理；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（2）支持门禁应用，包括门禁的可视化开门、关门、常开、常闭、恢复正常，支持按组织、门组、收藏夹快速分类筛选门禁设备，支持紧急情况下的一键常开、恢复正常；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（3）支持门禁控制授权及复核，支持门禁管理任务查询；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（4）支持门禁系统集群，分布式方式提升接入能力；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（5）支持门禁可视化权限下发，实时展示平台当前的授权下发速率、下发</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95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5D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7C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4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B1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885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65CD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E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40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控制台(盘）、操作台、应急台</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09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1.名称:网络键盘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2.规格:屏幕区和摇杆区采用分体设计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支持网络方式接入本司全系列DVR、DVS、NVR、网络摄像机、球机等设备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支持在触控屏上预览图像或通过HDMI/DVI将图像投到外接显示屏上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支持控制视频综合平台、解码器、多屏控制器或NVR&amp;解码上墙一体机，直观展示电视墙布局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支持云台控制，支持预置点、巡航设置与调用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支持回放硬盘录像机上的录像文件，支持控制解码器回放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支持抓图、录像功能，文件保存至U盘或上传至FTP服务器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支持最多添加8000台设备，支持以ONVIF协议接入设备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支持通过excel批量添加点位，借助U盘导入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两级用户权限，支持32个用户 ，1个admin管理员用户和31个操作员用户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支持接入iSecure（海豚）平台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支持U盘升级及导入/导出配置文件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支持接入综合安防平台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支持语音识别，通过指定的语音指令实现快捷切换操作。</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3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51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7D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海康、宇视、大华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7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A7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87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168FD4B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8A49D1"/>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BCE322D"/>
    <w:rsid w:val="1C1414B5"/>
    <w:rsid w:val="1C44694B"/>
    <w:rsid w:val="1CB642A6"/>
    <w:rsid w:val="1CBE542C"/>
    <w:rsid w:val="1CCD669D"/>
    <w:rsid w:val="1E055896"/>
    <w:rsid w:val="1E434544"/>
    <w:rsid w:val="1F444EB4"/>
    <w:rsid w:val="1F61781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25E104A"/>
    <w:rsid w:val="33230EA1"/>
    <w:rsid w:val="337A506E"/>
    <w:rsid w:val="339B7C29"/>
    <w:rsid w:val="345319C9"/>
    <w:rsid w:val="34806859"/>
    <w:rsid w:val="362D741D"/>
    <w:rsid w:val="36837C56"/>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3FD16712"/>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AD60806"/>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3A45608"/>
    <w:rsid w:val="541F4FCC"/>
    <w:rsid w:val="54AB554F"/>
    <w:rsid w:val="54B57C0A"/>
    <w:rsid w:val="55FF6B96"/>
    <w:rsid w:val="563873E1"/>
    <w:rsid w:val="56E07198"/>
    <w:rsid w:val="57221F02"/>
    <w:rsid w:val="57960F83"/>
    <w:rsid w:val="57DB3B40"/>
    <w:rsid w:val="58733762"/>
    <w:rsid w:val="58A15BF6"/>
    <w:rsid w:val="58DA37D1"/>
    <w:rsid w:val="590772D6"/>
    <w:rsid w:val="597E69B0"/>
    <w:rsid w:val="59C8631E"/>
    <w:rsid w:val="59D75C73"/>
    <w:rsid w:val="5A0A04CC"/>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A17F37"/>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5B5358F"/>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20774</Words>
  <Characters>25321</Characters>
  <Lines>0</Lines>
  <Paragraphs>0</Paragraphs>
  <TotalTime>14</TotalTime>
  <ScaleCrop>false</ScaleCrop>
  <LinksUpToDate>false</LinksUpToDate>
  <CharactersWithSpaces>26806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2026-01-14T09:18:50Z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C4C68139C291442D8522AA95993E036E_13</vt:lpwstr>
  </property>
  <property fmtid="{D5CDD505-2E9C-101B-9397-08002B2CF9AE}" pid="4" name="KSOTemplateDocerSaveRecord">
    <vt:lpwstr>eyJoZGlkIjoiYjY0ZTAzOGFkMDVjYTAyNGRiZmEzMWIyNTAyNzgyNTIiLCJ1c2VySWQiOiI2OTk3Mjg4NzkifQ==</vt:lpwstr>
  </property>
</Properties>
</file>