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会议音响系统设备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074901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B2098A8">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4C4D265">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6C2621F3">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2.4、提供HMTOP（浩美音）原厂授权（加盖公章）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920"/>
        <w:gridCol w:w="4545"/>
        <w:gridCol w:w="975"/>
        <w:gridCol w:w="1110"/>
        <w:gridCol w:w="1065"/>
        <w:gridCol w:w="885"/>
        <w:gridCol w:w="840"/>
        <w:gridCol w:w="865"/>
        <w:gridCol w:w="150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325" w:type="dxa"/>
            <w:gridSpan w:val="10"/>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65" w:type="dxa"/>
            <w:vMerge w:val="restart"/>
            <w:tcBorders>
              <w:top w:val="single" w:color="000000" w:sz="4" w:space="0"/>
              <w:left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885" w:type="dxa"/>
            <w:vMerge w:val="restart"/>
            <w:tcBorders>
              <w:top w:val="single" w:color="000000" w:sz="4" w:space="0"/>
              <w:left w:val="single" w:color="000000" w:sz="4" w:space="0"/>
              <w:right w:val="single" w:color="000000" w:sz="4" w:space="0"/>
            </w:tcBorders>
            <w:shd w:val="clear" w:color="auto" w:fill="auto"/>
            <w:vAlign w:val="center"/>
          </w:tcPr>
          <w:p w14:paraId="1B8912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型号</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85" w:type="dxa"/>
            <w:vMerge w:val="continue"/>
            <w:tcBorders>
              <w:left w:val="single" w:color="000000" w:sz="4" w:space="0"/>
              <w:bottom w:val="single" w:color="000000" w:sz="4" w:space="0"/>
              <w:right w:val="single" w:color="000000" w:sz="4" w:space="0"/>
            </w:tcBorders>
            <w:shd w:val="clear" w:color="auto" w:fill="auto"/>
            <w:vAlign w:val="center"/>
          </w:tcPr>
          <w:p w14:paraId="685304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全频音箱</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扬声器配置：低音单元1*≥10"，高音单元1*≥1.25"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标称阻抗：8Ω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额定功率：≥250W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峰值功率：≥500W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覆盖角度(横向*纵向)：90゜*60゜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频率响应：60Hz-20kHz(-10dB)，70Hz-18kHz(±3dB)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灵敏度(1W/1m)：≥96dB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最大声压级(连续/峰值)：121dB/127dB</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F6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HMTOP/浩美音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10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PM10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38979914">
            <w:pPr>
              <w:jc w:val="center"/>
              <w:rPr>
                <w:rFonts w:hint="eastAsia" w:ascii="宋体" w:hAnsi="宋体" w:eastAsia="宋体" w:cs="宋体"/>
                <w:i w:val="0"/>
                <w:iCs w:val="0"/>
                <w:color w:val="000000"/>
                <w:sz w:val="24"/>
                <w:szCs w:val="24"/>
                <w:u w:val="none"/>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功率放大器</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额定功率：立体声8Ω ≥2*450W，4Ω ≥2*600W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电增益：33dB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频率响应：20Hz-20KHz(±0.5dB)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总谐波失真：﹤1%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转换速率：80V/μs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阻尼系数：≥250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动态范围：≥95 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信噪比：﹥100dB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输入灵敏度：0.775V/1.0V/1.4V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输入阻抗：10KΩ（不平衡），20kΩ（平衡）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5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HMTOP/浩美音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D8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GLS-4502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6DA93A25">
            <w:pPr>
              <w:jc w:val="center"/>
              <w:rPr>
                <w:rFonts w:hint="eastAsia" w:ascii="宋体" w:hAnsi="宋体" w:eastAsia="宋体" w:cs="宋体"/>
                <w:i w:val="0"/>
                <w:iCs w:val="0"/>
                <w:color w:val="000000"/>
                <w:sz w:val="24"/>
                <w:szCs w:val="24"/>
                <w:u w:val="none"/>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机架式数字调音台</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输入 麦克风或LINE输入 ≥12个输入 (平衡输入)+2组立体声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连接器 12个卡侬包含4个COMBO卡侬 +2个6.3接口和2个莲花接口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输入阻抗 3kΩ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频响 20Hz–20kHz (+/-0.5dB)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最大输入电平 +15dBu (平衡输入)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总谐波失真 &lt;0.01%@1K dBu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幻象电源 +48V (CH-1 to CH-12)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S/N 信噪比 -108dB A加权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相位 标准/反相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延时 0 to 200毫秒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8D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HMAUDIO/慧明</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F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16C646BD">
            <w:pPr>
              <w:jc w:val="center"/>
              <w:rPr>
                <w:rFonts w:hint="eastAsia" w:ascii="宋体" w:hAnsi="宋体" w:eastAsia="宋体" w:cs="宋体"/>
                <w:i w:val="0"/>
                <w:iCs w:val="0"/>
                <w:color w:val="000000"/>
                <w:sz w:val="24"/>
                <w:szCs w:val="24"/>
                <w:u w:val="none"/>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数字反馈抑制器</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1、每个通道各内置≥十二个可调的动态陷波器，可调频率步进单位最小精度到1Hz。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2、可切换中英文显示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3、高达24bit的数模转换(A/D)采样精度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4、每个陷波器触发释放时间各有三种触发模式（快、中、慢），Q值可调。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5、主机内部自带自动监测啸叫点抑制功能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6、内置噪声门（Noise-Gate）、压缩器（Compressor）功能，可以实现降低各种杂音干扰并且增加整体声音的动态。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7、每通道内置≥四档移频设置，可搭配陷波器同时使用。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2B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FE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NIUCARD/纽卡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97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MR-9320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4CF7F5E8">
            <w:pPr>
              <w:jc w:val="center"/>
              <w:rPr>
                <w:rFonts w:hint="eastAsia" w:ascii="宋体" w:hAnsi="宋体" w:eastAsia="宋体" w:cs="宋体"/>
                <w:i w:val="0"/>
                <w:iCs w:val="0"/>
                <w:color w:val="000000"/>
                <w:sz w:val="24"/>
                <w:szCs w:val="24"/>
                <w:u w:val="none"/>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5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5FA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1、通道数量：≥8路，外加≥1路输出辅助通道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2、单路功率/总功率/输出电流：≥2000W/6000W/30A 277VAC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3、输出电源插座规格：阻燃ABS材料，最大可承受13A电流磷铜材质，标准万用插座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4、电路板规格：双面纤维板，主电源走线二次加厚加粗处理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5、供电规格：内置开关电源，适用全球电压AC90-260V 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6、主电缆线规格：3*4平方电缆，总长度为1.2米（配电源输出插头）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7、开启类型：小长方型船型开关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8、顺序开启逆序关闭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9、BYPASS键可全通道同时打开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10、精准电压显示（数码管显示电压表）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11、支持面板独立控制各通道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12、每路开关间隔时间/定时时间：1秒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D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5C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B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HMTOP/浩美音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1A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DC-82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F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9C">
            <w:pPr>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0360CCD1">
            <w:pPr>
              <w:jc w:val="center"/>
              <w:rPr>
                <w:rFonts w:hint="eastAsia" w:ascii="宋体" w:hAnsi="宋体" w:eastAsia="宋体" w:cs="宋体"/>
                <w:i w:val="0"/>
                <w:iCs w:val="0"/>
                <w:color w:val="000000"/>
                <w:sz w:val="24"/>
                <w:szCs w:val="24"/>
                <w:u w:val="none"/>
              </w:rPr>
            </w:pPr>
          </w:p>
        </w:tc>
      </w:tr>
      <w:tr w14:paraId="2E8A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7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9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无线手持话筒（一拖二）</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946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1、采用纯自动选讯（真正分集）接收方式，双通道接收机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2、优化的锁相环回路合成器和微处理器技术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3、采用先进现代化的高频传输技术研发，安全可靠，具有极强的抗干扰能力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4、发射器和接收机可以实现高保真的无线音频传输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5、可设置锁键，防止误操作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6、带电池电量显示，静音或者无信号时显示“MUTE”静音标识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7、主机天线端口带供电功能，能直接连接定向天线（RG58馈线最长可连接15米）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8、预设64个可选频道，600个频点可调（调节精度可达0.05Mhz）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9、接收机频宽30MHz，发射器频宽120MHz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10、具有红外线数据同步功能，能自动、快速及精确地与发射器同步所有数据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11、SQ值三档可调（0、5、10dB）,能有效调节接收距离远近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12、有效传输距离100米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13、最先进的高频接收电路，最多支持9套（18个通道）叠机同时使用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4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F3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81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HMTOP/浩美音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AC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R-30/H-30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4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BA6">
            <w:pPr>
              <w:jc w:val="center"/>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68CD6C9E">
            <w:pPr>
              <w:jc w:val="center"/>
              <w:rPr>
                <w:rFonts w:hint="eastAsia" w:ascii="宋体" w:hAnsi="宋体" w:eastAsia="宋体" w:cs="宋体"/>
                <w:i w:val="0"/>
                <w:iCs w:val="0"/>
                <w:color w:val="000000"/>
                <w:sz w:val="24"/>
                <w:szCs w:val="24"/>
                <w:u w:val="none"/>
              </w:rPr>
            </w:pPr>
          </w:p>
        </w:tc>
      </w:tr>
      <w:tr w14:paraId="22A6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4E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C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无线数字会议系统主机</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top"/>
          </w:tcPr>
          <w:p w14:paraId="05EE6173">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1、标准1U金属机箱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2、最新技术音频电路，音质更加干净和饱满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3、中文菜单界面，方便调试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4、载波频段为UHF600－630MHz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5、LCD屏幕，任何角度都能清晰显示话筒工作状态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6、预设20个可选频道，可避免其他频率的干扰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7、最多可接18个话筒单元，最多同时发言人数为3个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8、具有先进先出模式，发言人数可按需要设置成1、2、3个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9、主机一键调频功能，当话筒单元电源打开，并与主机处于同一频道时，话筒单元自动跟随主机更换频道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10、主机一键关机功能，可将所有话筒单元一次性关闭电源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88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6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23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HMTOP/浩美音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97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MT-7000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2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F0C">
            <w:pPr>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7955306E">
            <w:pPr>
              <w:jc w:val="center"/>
              <w:rPr>
                <w:rFonts w:hint="eastAsia" w:ascii="宋体" w:hAnsi="宋体" w:eastAsia="宋体" w:cs="宋体"/>
                <w:i w:val="0"/>
                <w:iCs w:val="0"/>
                <w:color w:val="000000"/>
                <w:sz w:val="24"/>
                <w:szCs w:val="24"/>
                <w:u w:val="none"/>
              </w:rPr>
            </w:pPr>
          </w:p>
        </w:tc>
      </w:tr>
      <w:tr w14:paraId="62F2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4D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0C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数字会议系统代表单元</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68C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1、超心型指向性电容咪芯，拾声距离可达80cm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2、超强抗手机信号干扰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3、单独手动编地址，方便随时增减单元话筒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4、使用四节五号干电池，能连续工作8个小时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5、方型话筒杆，可自由调节角度（105°-145°)，两侧红色发灯点显示话筒状态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6、OLED液晶显示屏，能清晰显示话筒单元数据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7、咪杆与底座可分离式设计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8、话筒打开后开关按键有红色指示灯圈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9、主席单元带控制优先按钮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B9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E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47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HMTOP/浩美音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50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MT-7000DUF</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DE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DCA">
            <w:pPr>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66CFFBDF">
            <w:pPr>
              <w:jc w:val="center"/>
              <w:rPr>
                <w:rFonts w:hint="eastAsia" w:ascii="宋体" w:hAnsi="宋体" w:eastAsia="宋体" w:cs="宋体"/>
                <w:i w:val="0"/>
                <w:iCs w:val="0"/>
                <w:color w:val="000000"/>
                <w:sz w:val="24"/>
                <w:szCs w:val="24"/>
                <w:u w:val="none"/>
              </w:rPr>
            </w:pPr>
          </w:p>
        </w:tc>
      </w:tr>
      <w:tr w14:paraId="6E56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4B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66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天线放大器主机</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43A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1、标准1U金属机箱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2、超宽频设计470-960MHz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3、带有4路独立直流电源输出，可供4台无线接收机同时使用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4、带有2路天线信号输入接口，10路天线信号输出接口（其中2路可用作分配器级联，也可以用于无线接收机使用）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5、具有低噪音，低内调失真及损耗的特性，能排除混频干扰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6、天线输入BNC座具有供电功能（12V），可直接连接定向天线或天线强波器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3A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AE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1B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HMTOP/浩美音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1E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6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AF14">
            <w:pPr>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6E2B1263">
            <w:pPr>
              <w:jc w:val="center"/>
              <w:rPr>
                <w:rFonts w:hint="eastAsia" w:ascii="宋体" w:hAnsi="宋体" w:eastAsia="宋体" w:cs="宋体"/>
                <w:i w:val="0"/>
                <w:iCs w:val="0"/>
                <w:color w:val="000000"/>
                <w:sz w:val="24"/>
                <w:szCs w:val="24"/>
                <w:u w:val="none"/>
              </w:rPr>
            </w:pPr>
          </w:p>
        </w:tc>
      </w:tr>
      <w:tr w14:paraId="5ED5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FD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AC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有源全向天线</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top"/>
          </w:tcPr>
          <w:p w14:paraId="624C420D">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有源全向天线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频率范围：470～960MHz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增益：12dB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接口：BNC    阻抗：50Ω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接收角度：360°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电压：9～12V</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9F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9A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91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HMTOP/浩美音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4B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U-1500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E4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B508">
            <w:pPr>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645E1E4F">
            <w:pPr>
              <w:jc w:val="center"/>
              <w:rPr>
                <w:rFonts w:hint="eastAsia" w:ascii="宋体" w:hAnsi="宋体" w:eastAsia="宋体" w:cs="宋体"/>
                <w:i w:val="0"/>
                <w:iCs w:val="0"/>
                <w:color w:val="000000"/>
                <w:sz w:val="24"/>
                <w:szCs w:val="24"/>
                <w:u w:val="none"/>
              </w:rPr>
            </w:pPr>
          </w:p>
        </w:tc>
      </w:tr>
      <w:tr w14:paraId="0D3B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EF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5F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音响设备机柜</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4DE6">
            <w:pPr>
              <w:keepNext w:val="0"/>
              <w:keepLines w:val="0"/>
              <w:widowControl/>
              <w:suppressLineNumbers w:val="0"/>
              <w:ind w:firstLine="440" w:firstLineChars="200"/>
              <w:jc w:val="center"/>
              <w:textAlignment w:val="center"/>
            </w:pPr>
            <w:r>
              <w:rPr>
                <w:rFonts w:hint="eastAsia" w:ascii="宋体" w:hAnsi="宋体" w:eastAsia="宋体" w:cs="宋体"/>
                <w:i w:val="0"/>
                <w:iCs w:val="0"/>
                <w:color w:val="000000"/>
                <w:kern w:val="0"/>
                <w:sz w:val="22"/>
                <w:szCs w:val="22"/>
                <w:u w:val="none"/>
                <w:lang w:val="en-US" w:eastAsia="zh-CN" w:bidi="ar"/>
              </w:rPr>
              <w:t>定制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ED9F">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62CC">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2"/>
                <w:szCs w:val="22"/>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9800">
            <w:pPr>
              <w:jc w:val="cente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2C39">
            <w:pPr>
              <w:jc w:val="cente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9626">
            <w:pPr>
              <w:keepNext w:val="0"/>
              <w:keepLines w:val="0"/>
              <w:widowControl/>
              <w:suppressLineNumbers w:val="0"/>
              <w:ind w:left="0" w:leftChars="0" w:firstLine="0" w:firstLineChars="0"/>
              <w:jc w:val="center"/>
              <w:textAlignment w:val="cente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B748">
            <w:pPr>
              <w:jc w:val="cente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17CB">
            <w:pPr>
              <w:jc w:val="center"/>
            </w:pPr>
          </w:p>
        </w:tc>
      </w:tr>
      <w:tr w14:paraId="1FAA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4B1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DA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辅材</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54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2只音箱落地式支架 ，2只音箱吊装支架，4条音箱线 ，话筒馈</w:t>
            </w:r>
            <w:r>
              <w:rPr>
                <w:rFonts w:hint="eastAsia" w:ascii="宋体" w:hAnsi="宋体" w:cs="宋体"/>
                <w:i w:val="0"/>
                <w:iCs w:val="0"/>
                <w:color w:val="000000"/>
                <w:kern w:val="0"/>
                <w:sz w:val="22"/>
                <w:szCs w:val="22"/>
                <w:u w:val="none"/>
                <w:lang w:val="en-US" w:eastAsia="zh-CN" w:bidi="ar"/>
              </w:rPr>
              <w:t>线，设备链接信号线</w:t>
            </w:r>
            <w:r>
              <w:rPr>
                <w:rFonts w:hint="eastAsia" w:ascii="宋体" w:hAnsi="宋体" w:eastAsia="宋体" w:cs="宋体"/>
                <w:i w:val="0"/>
                <w:iCs w:val="0"/>
                <w:color w:val="000000"/>
                <w:kern w:val="0"/>
                <w:sz w:val="22"/>
                <w:szCs w:val="22"/>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6AF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AA2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0FDB">
            <w:pPr>
              <w:jc w:val="cente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8471">
            <w:pPr>
              <w:jc w:val="cente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0151">
            <w:pPr>
              <w:keepNext w:val="0"/>
              <w:keepLines w:val="0"/>
              <w:widowControl/>
              <w:suppressLineNumbers w:val="0"/>
              <w:ind w:left="0" w:leftChars="0" w:firstLine="0" w:firstLineChars="0"/>
              <w:jc w:val="center"/>
              <w:textAlignment w:val="cente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18E2">
            <w:pPr>
              <w:jc w:val="cente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353C">
            <w:pPr>
              <w:jc w:val="center"/>
            </w:pPr>
          </w:p>
        </w:tc>
      </w:tr>
      <w:tr w14:paraId="16AF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C1B8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w:t>
            </w:r>
            <w:r>
              <w:rPr>
                <w:rFonts w:hint="eastAsia" w:ascii="宋体" w:hAnsi="宋体" w:cs="宋体"/>
                <w:i w:val="0"/>
                <w:iCs w:val="0"/>
                <w:color w:val="FF0000"/>
                <w:kern w:val="0"/>
                <w:sz w:val="24"/>
                <w:szCs w:val="24"/>
                <w:u w:val="none"/>
                <w:lang w:val="en-US" w:eastAsia="zh-CN" w:bidi="ar"/>
              </w:rPr>
              <w:t>施工安装</w:t>
            </w:r>
            <w:r>
              <w:rPr>
                <w:rFonts w:hint="eastAsia" w:ascii="宋体" w:hAnsi="宋体" w:eastAsia="宋体" w:cs="宋体"/>
                <w:i w:val="0"/>
                <w:iCs w:val="0"/>
                <w:color w:val="FF0000"/>
                <w:kern w:val="0"/>
                <w:sz w:val="24"/>
                <w:szCs w:val="24"/>
                <w:u w:val="none"/>
                <w:lang w:val="en-US" w:eastAsia="zh-CN" w:bidi="ar"/>
              </w:rPr>
              <w:t>调试相关服务费用。</w:t>
            </w:r>
          </w:p>
        </w:tc>
      </w:tr>
      <w:tr w14:paraId="4CCD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D21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1B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kern w:val="0"/>
                <w:sz w:val="24"/>
                <w:szCs w:val="24"/>
                <w:u w:val="none"/>
                <w:lang w:val="en-US" w:eastAsia="zh-CN" w:bidi="ar"/>
              </w:rPr>
            </w:pPr>
            <w:r>
              <w:rPr>
                <w:rFonts w:hint="eastAsia" w:ascii="宋体" w:hAnsi="宋体" w:cs="宋体"/>
                <w:i w:val="0"/>
                <w:iCs w:val="0"/>
                <w:color w:val="FF0000"/>
                <w:kern w:val="0"/>
                <w:sz w:val="24"/>
                <w:szCs w:val="24"/>
                <w:u w:val="none"/>
                <w:lang w:val="en-US" w:eastAsia="zh-CN" w:bidi="ar"/>
              </w:rPr>
              <w:t xml:space="preserve"> </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721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是否接受履约保证金（成交额的10%）</w:t>
            </w:r>
          </w:p>
        </w:tc>
        <w:tc>
          <w:tcPr>
            <w:tcW w:w="51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C9B6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297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BE8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25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1年</w:t>
            </w:r>
            <w:bookmarkStart w:id="0" w:name="_GoBack"/>
            <w:bookmarkEnd w:id="0"/>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CA4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1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F6D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C4C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4F7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B4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7</w:t>
            </w:r>
            <w:r>
              <w:rPr>
                <w:rFonts w:hint="eastAsia" w:ascii="宋体" w:hAnsi="宋体" w:eastAsia="宋体" w:cs="宋体"/>
                <w:i w:val="0"/>
                <w:iCs w:val="0"/>
                <w:color w:val="FF0000"/>
                <w:kern w:val="0"/>
                <w:sz w:val="24"/>
                <w:szCs w:val="24"/>
                <w:u w:val="none"/>
                <w:lang w:val="en-US" w:eastAsia="zh-CN" w:bidi="ar"/>
              </w:rPr>
              <w:t>天</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343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1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26DA6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w:t>
            </w:r>
            <w:r>
              <w:rPr>
                <w:rFonts w:hint="eastAsia" w:ascii="宋体" w:hAnsi="宋体" w:cs="宋体"/>
                <w:i w:val="0"/>
                <w:iCs w:val="0"/>
                <w:color w:val="FF0000"/>
                <w:kern w:val="0"/>
                <w:sz w:val="24"/>
                <w:szCs w:val="24"/>
                <w:u w:val="none"/>
                <w:lang w:val="en-US" w:eastAsia="zh-CN" w:bidi="ar"/>
              </w:rPr>
              <w:t>3</w:t>
            </w:r>
            <w:r>
              <w:rPr>
                <w:rFonts w:hint="eastAsia" w:ascii="宋体" w:hAnsi="宋体" w:eastAsia="宋体" w:cs="宋体"/>
                <w:i w:val="0"/>
                <w:iCs w:val="0"/>
                <w:color w:val="FF0000"/>
                <w:kern w:val="0"/>
                <w:sz w:val="24"/>
                <w:szCs w:val="24"/>
                <w:u w:val="none"/>
                <w:lang w:val="en-US" w:eastAsia="zh-CN" w:bidi="ar"/>
              </w:rPr>
              <w:t>0%预付款，货到验收合格后</w:t>
            </w:r>
            <w:r>
              <w:rPr>
                <w:rFonts w:hint="eastAsia" w:ascii="宋体" w:hAnsi="宋体" w:cs="宋体"/>
                <w:i w:val="0"/>
                <w:iCs w:val="0"/>
                <w:color w:val="FF0000"/>
                <w:kern w:val="0"/>
                <w:sz w:val="24"/>
                <w:szCs w:val="24"/>
                <w:u w:val="none"/>
                <w:lang w:val="en-US" w:eastAsia="zh-CN" w:bidi="ar"/>
              </w:rPr>
              <w:t>3</w:t>
            </w:r>
            <w:r>
              <w:rPr>
                <w:rFonts w:hint="eastAsia" w:ascii="宋体" w:hAnsi="宋体" w:eastAsia="宋体" w:cs="宋体"/>
                <w:i w:val="0"/>
                <w:iCs w:val="0"/>
                <w:color w:val="FF0000"/>
                <w:kern w:val="0"/>
                <w:sz w:val="24"/>
                <w:szCs w:val="24"/>
                <w:u w:val="none"/>
                <w:lang w:val="en-US" w:eastAsia="zh-CN" w:bidi="ar"/>
              </w:rPr>
              <w:t>个月内付清其余的货款</w:t>
            </w:r>
          </w:p>
        </w:tc>
      </w:tr>
    </w:tbl>
    <w:p w14:paraId="48CFE684">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5F61781"/>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0EA119E"/>
    <w:rsid w:val="1106690F"/>
    <w:rsid w:val="115C3F6A"/>
    <w:rsid w:val="11F315DF"/>
    <w:rsid w:val="133B07D3"/>
    <w:rsid w:val="138B678C"/>
    <w:rsid w:val="13A43BC7"/>
    <w:rsid w:val="144B0B25"/>
    <w:rsid w:val="14F94AB5"/>
    <w:rsid w:val="1516314A"/>
    <w:rsid w:val="157C124F"/>
    <w:rsid w:val="15A123AF"/>
    <w:rsid w:val="15B405D8"/>
    <w:rsid w:val="16B37629"/>
    <w:rsid w:val="173B2189"/>
    <w:rsid w:val="175B58E8"/>
    <w:rsid w:val="17CE6EF3"/>
    <w:rsid w:val="185D2018"/>
    <w:rsid w:val="1870435E"/>
    <w:rsid w:val="18B65219"/>
    <w:rsid w:val="193251CA"/>
    <w:rsid w:val="1959078F"/>
    <w:rsid w:val="19850B90"/>
    <w:rsid w:val="1A48720E"/>
    <w:rsid w:val="1B5D283A"/>
    <w:rsid w:val="1B811C42"/>
    <w:rsid w:val="1B96686D"/>
    <w:rsid w:val="1BB00C3B"/>
    <w:rsid w:val="1C1414B5"/>
    <w:rsid w:val="1C44694B"/>
    <w:rsid w:val="1CB642A6"/>
    <w:rsid w:val="1CBE542C"/>
    <w:rsid w:val="1CCD669D"/>
    <w:rsid w:val="1D7B2840"/>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E494294"/>
    <w:rsid w:val="2F727CE6"/>
    <w:rsid w:val="2FA05CF7"/>
    <w:rsid w:val="300D6BCC"/>
    <w:rsid w:val="30A001AC"/>
    <w:rsid w:val="31140310"/>
    <w:rsid w:val="318F1FBE"/>
    <w:rsid w:val="337A506E"/>
    <w:rsid w:val="339B7C29"/>
    <w:rsid w:val="345319C9"/>
    <w:rsid w:val="35F40F8A"/>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446D60"/>
    <w:rsid w:val="5D9E05A7"/>
    <w:rsid w:val="5DF96E76"/>
    <w:rsid w:val="5DFE3DF5"/>
    <w:rsid w:val="5E0F059C"/>
    <w:rsid w:val="5E385608"/>
    <w:rsid w:val="5EB9237C"/>
    <w:rsid w:val="5F0458F0"/>
    <w:rsid w:val="5FE226DD"/>
    <w:rsid w:val="60C33852"/>
    <w:rsid w:val="61547E11"/>
    <w:rsid w:val="61852A60"/>
    <w:rsid w:val="62567581"/>
    <w:rsid w:val="62B80EDF"/>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674D3"/>
    <w:rsid w:val="706B3AE0"/>
    <w:rsid w:val="70A15D8A"/>
    <w:rsid w:val="71270FB3"/>
    <w:rsid w:val="71E07B02"/>
    <w:rsid w:val="71F66174"/>
    <w:rsid w:val="72C34258"/>
    <w:rsid w:val="72E15E16"/>
    <w:rsid w:val="73CE218C"/>
    <w:rsid w:val="74AA472D"/>
    <w:rsid w:val="768165E1"/>
    <w:rsid w:val="79DA1D09"/>
    <w:rsid w:val="7A182199"/>
    <w:rsid w:val="7A31327F"/>
    <w:rsid w:val="7A644061"/>
    <w:rsid w:val="7AE1770B"/>
    <w:rsid w:val="7B114A31"/>
    <w:rsid w:val="7C5533D1"/>
    <w:rsid w:val="7C943EFA"/>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5629</Words>
  <Characters>6185</Characters>
  <Lines>0</Lines>
  <Paragraphs>0</Paragraphs>
  <TotalTime>1</TotalTime>
  <ScaleCrop>false</ScaleCrop>
  <LinksUpToDate>false</LinksUpToDate>
  <CharactersWithSpaces>6895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2025-10-11T08:38:02Z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AD958E73946F4D248381F463613E076D_13</vt:lpwstr>
  </property>
  <property fmtid="{D5CDD505-2E9C-101B-9397-08002B2CF9AE}" pid="4" name="KSOTemplateDocerSaveRecord">
    <vt:lpwstr>eyJoZGlkIjoiODQxOGI3YmU3NTI5MzUwZjkwOWVjODQ3NGEwZTRmNzciLCJ1c2VySWQiOiI2OTk3Mjg4NzkifQ==</vt:lpwstr>
  </property>
</Properties>
</file>